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1A538B3A" w14:textId="0C15FAEF" w:rsidR="00EE692E" w:rsidRDefault="00D965A9"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Literary Criticism</w:t>
      </w:r>
      <w:r w:rsidR="00B87419">
        <w:rPr>
          <w:rFonts w:ascii="Times New Roman" w:eastAsia="Times New Roman" w:hAnsi="Times New Roman" w:cs="Times New Roman"/>
          <w:b/>
          <w:color w:val="002060"/>
          <w:sz w:val="52"/>
          <w:szCs w:val="52"/>
        </w:rPr>
        <w:t xml:space="preserve"> I</w:t>
      </w:r>
    </w:p>
    <w:p w14:paraId="5E5C4FEC" w14:textId="77777777" w:rsidR="00DA7184" w:rsidRPr="00856519" w:rsidRDefault="00DA7184" w:rsidP="00856519">
      <w:pPr>
        <w:jc w:val="center"/>
        <w:rPr>
          <w:rFonts w:ascii="Times New Roman" w:hAnsi="Times New Roman" w:cs="Times New Roman"/>
          <w:b/>
          <w:sz w:val="32"/>
        </w:rPr>
      </w:pPr>
    </w:p>
    <w:p w14:paraId="1672EA6D" w14:textId="77777777" w:rsidR="00DA7184" w:rsidRPr="00856519" w:rsidRDefault="00DA7184" w:rsidP="00856519">
      <w:pPr>
        <w:jc w:val="center"/>
        <w:rPr>
          <w:rFonts w:ascii="Times New Roman" w:hAnsi="Times New Roman" w:cs="Times New Roman"/>
          <w:b/>
          <w:sz w:val="32"/>
        </w:rPr>
      </w:pPr>
    </w:p>
    <w:p w14:paraId="51981B55" w14:textId="7CDC2ED5" w:rsidR="00DA7184" w:rsidRPr="00856519" w:rsidRDefault="00B02677" w:rsidP="00EE1135">
      <w:pPr>
        <w:jc w:val="center"/>
        <w:rPr>
          <w:rFonts w:ascii="Times New Roman" w:hAnsi="Times New Roman" w:cs="Times New Roman"/>
          <w:b/>
          <w:sz w:val="32"/>
        </w:rPr>
      </w:pPr>
      <w:r w:rsidRPr="00B87419">
        <w:rPr>
          <w:rFonts w:ascii="Times New Roman" w:hAnsi="Times New Roman" w:cs="Times New Roman"/>
          <w:b/>
          <w:sz w:val="32"/>
          <w:highlight w:val="yellow"/>
        </w:rPr>
        <w:t>Fourth</w:t>
      </w:r>
      <w:r w:rsidR="00B03EA8" w:rsidRPr="007E6589">
        <w:rPr>
          <w:rFonts w:ascii="Times New Roman" w:hAnsi="Times New Roman" w:cs="Times New Roman"/>
          <w:b/>
          <w:sz w:val="32"/>
        </w:rPr>
        <w:t xml:space="preserve"> </w:t>
      </w:r>
      <w:r w:rsidR="002B102A" w:rsidRPr="007E6589">
        <w:rPr>
          <w:rFonts w:ascii="Times New Roman" w:hAnsi="Times New Roman" w:cs="Times New Roman"/>
          <w:b/>
          <w:sz w:val="32"/>
        </w:rPr>
        <w:t>Stage</w:t>
      </w:r>
      <w:r w:rsidR="00DA7184" w:rsidRPr="007E6589">
        <w:rPr>
          <w:rFonts w:ascii="Times New Roman" w:hAnsi="Times New Roman" w:cs="Times New Roman"/>
          <w:b/>
          <w:sz w:val="32"/>
        </w:rPr>
        <w:t xml:space="preserve"> – </w:t>
      </w:r>
      <w:r w:rsidR="00EE1135" w:rsidRPr="00B87419">
        <w:rPr>
          <w:rFonts w:ascii="Times New Roman" w:hAnsi="Times New Roman" w:cs="Times New Roman"/>
          <w:b/>
          <w:sz w:val="32"/>
          <w:highlight w:val="yellow"/>
        </w:rPr>
        <w:t>First</w:t>
      </w:r>
      <w:r w:rsidR="00DA7184" w:rsidRPr="007E658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34779EB3" w14:textId="77777777" w:rsidR="00B87419" w:rsidRDefault="00B87419" w:rsidP="00B87419">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Asst. Lec</w:t>
      </w:r>
      <w:r>
        <w:rPr>
          <w:rFonts w:ascii="Times New Roman" w:hAnsi="Times New Roman" w:cs="Times New Roman"/>
          <w:b/>
          <w:color w:val="002060"/>
          <w:sz w:val="36"/>
          <w:highlight w:val="yellow"/>
        </w:rPr>
        <w:t>t</w:t>
      </w:r>
      <w:r w:rsidRPr="00B02677">
        <w:rPr>
          <w:rFonts w:ascii="Times New Roman" w:hAnsi="Times New Roman" w:cs="Times New Roman"/>
          <w:b/>
          <w:color w:val="002060"/>
          <w:sz w:val="36"/>
          <w:highlight w:val="yellow"/>
        </w:rPr>
        <w:t>.</w:t>
      </w:r>
    </w:p>
    <w:p w14:paraId="6C1004C7" w14:textId="77777777" w:rsidR="00B87419" w:rsidRPr="000D6990" w:rsidRDefault="00B87419" w:rsidP="00B87419">
      <w:pPr>
        <w:jc w:val="center"/>
        <w:rPr>
          <w:rFonts w:ascii="Times New Roman" w:hAnsi="Times New Roman" w:cs="Times New Roman"/>
          <w:b/>
          <w:color w:val="002060"/>
          <w:sz w:val="36"/>
        </w:rPr>
      </w:pPr>
      <w:proofErr w:type="spellStart"/>
      <w:r>
        <w:rPr>
          <w:rFonts w:ascii="Times New Roman" w:hAnsi="Times New Roman" w:cs="Times New Roman"/>
          <w:b/>
          <w:color w:val="002060"/>
          <w:sz w:val="36"/>
        </w:rPr>
        <w:t>Shilan</w:t>
      </w:r>
      <w:proofErr w:type="spellEnd"/>
      <w:r>
        <w:rPr>
          <w:rFonts w:ascii="Times New Roman" w:hAnsi="Times New Roman" w:cs="Times New Roman"/>
          <w:b/>
          <w:color w:val="002060"/>
          <w:sz w:val="36"/>
        </w:rPr>
        <w:t xml:space="preserve"> Abdulrahman</w:t>
      </w:r>
    </w:p>
    <w:p w14:paraId="072546FA" w14:textId="77777777" w:rsidR="00856519" w:rsidRPr="00856519" w:rsidRDefault="00856519" w:rsidP="00856519">
      <w:pPr>
        <w:jc w:val="center"/>
        <w:rPr>
          <w:rFonts w:ascii="Times New Roman" w:hAnsi="Times New Roman" w:cs="Times New Roman"/>
          <w:b/>
          <w:sz w:val="32"/>
        </w:rPr>
      </w:pPr>
    </w:p>
    <w:p w14:paraId="3C208D48" w14:textId="79B5D3CA"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87419">
        <w:rPr>
          <w:rFonts w:ascii="Times New Roman" w:hAnsi="Times New Roman" w:cs="Times New Roman"/>
          <w:b/>
          <w:color w:val="2E74B5" w:themeColor="accent1" w:themeShade="BF"/>
          <w:sz w:val="32"/>
          <w:highlight w:val="yellow"/>
        </w:rPr>
        <w:t>20</w:t>
      </w:r>
      <w:r w:rsidR="003E7301" w:rsidRPr="00B87419">
        <w:rPr>
          <w:rFonts w:ascii="Times New Roman" w:hAnsi="Times New Roman" w:cs="Times New Roman"/>
          <w:b/>
          <w:color w:val="2E74B5" w:themeColor="accent1" w:themeShade="BF"/>
          <w:sz w:val="32"/>
          <w:highlight w:val="yellow"/>
        </w:rPr>
        <w:t>2</w:t>
      </w:r>
      <w:r w:rsidR="00314E7D">
        <w:rPr>
          <w:rFonts w:ascii="Times New Roman" w:hAnsi="Times New Roman" w:cs="Times New Roman"/>
          <w:b/>
          <w:color w:val="2E74B5" w:themeColor="accent1" w:themeShade="BF"/>
          <w:sz w:val="32"/>
          <w:highlight w:val="yellow"/>
        </w:rPr>
        <w:t>5</w:t>
      </w:r>
      <w:r w:rsidR="00EE1135" w:rsidRPr="00B87419">
        <w:rPr>
          <w:rFonts w:ascii="Times New Roman" w:hAnsi="Times New Roman" w:cs="Times New Roman"/>
          <w:b/>
          <w:color w:val="2E74B5" w:themeColor="accent1" w:themeShade="BF"/>
          <w:sz w:val="32"/>
          <w:highlight w:val="yellow"/>
        </w:rPr>
        <w:t>-202</w:t>
      </w:r>
      <w:r w:rsidR="00314E7D">
        <w:rPr>
          <w:rFonts w:ascii="Times New Roman" w:hAnsi="Times New Roman" w:cs="Times New Roman"/>
          <w:b/>
          <w:color w:val="2E74B5" w:themeColor="accent1" w:themeShade="BF"/>
          <w:sz w:val="32"/>
          <w:highlight w:val="yellow"/>
        </w:rPr>
        <w:t>6</w:t>
      </w:r>
    </w:p>
    <w:p w14:paraId="47D8E04B" w14:textId="77777777" w:rsidR="00DA7184" w:rsidRDefault="00DA7184" w:rsidP="00856519">
      <w:pPr>
        <w:jc w:val="center"/>
        <w:rPr>
          <w:rFonts w:ascii="Times New Roman" w:hAnsi="Times New Roman" w:cs="Times New Roman"/>
          <w:b/>
          <w:sz w:val="32"/>
        </w:rPr>
      </w:pPr>
    </w:p>
    <w:p w14:paraId="66216E9E" w14:textId="47B2AC2E" w:rsidR="00B357F1" w:rsidRDefault="00A31671" w:rsidP="00856519">
      <w:pPr>
        <w:jc w:val="center"/>
        <w:rPr>
          <w:rFonts w:ascii="Times New Roman" w:hAnsi="Times New Roman" w:cs="Times New Roman"/>
          <w:b/>
          <w:sz w:val="32"/>
        </w:rPr>
      </w:pPr>
      <w:r>
        <w:rPr>
          <w:noProof/>
        </w:rPr>
        <mc:AlternateContent>
          <mc:Choice Requires="wps">
            <w:drawing>
              <wp:anchor distT="0" distB="0" distL="114300" distR="114300" simplePos="0" relativeHeight="251659264" behindDoc="0" locked="0" layoutInCell="1" allowOverlap="1" wp14:anchorId="46C7DDD7" wp14:editId="1A584744">
                <wp:simplePos x="0" y="0"/>
                <wp:positionH relativeFrom="column">
                  <wp:posOffset>2009775</wp:posOffset>
                </wp:positionH>
                <wp:positionV relativeFrom="paragraph">
                  <wp:posOffset>101600</wp:posOffset>
                </wp:positionV>
                <wp:extent cx="2457450" cy="685800"/>
                <wp:effectExtent l="10160" t="15240" r="8890" b="13335"/>
                <wp:wrapNone/>
                <wp:docPr id="3" name="Fr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0" cy="685800"/>
                        </a:xfrm>
                        <a:custGeom>
                          <a:avLst/>
                          <a:gdLst>
                            <a:gd name="T0" fmla="*/ 0 w 2457450"/>
                            <a:gd name="T1" fmla="*/ 0 h 685800"/>
                            <a:gd name="T2" fmla="*/ 2457450 w 2457450"/>
                            <a:gd name="T3" fmla="*/ 0 h 685800"/>
                            <a:gd name="T4" fmla="*/ 2457450 w 2457450"/>
                            <a:gd name="T5" fmla="*/ 685800 h 685800"/>
                            <a:gd name="T6" fmla="*/ 0 w 2457450"/>
                            <a:gd name="T7" fmla="*/ 685800 h 685800"/>
                            <a:gd name="T8" fmla="*/ 0 w 2457450"/>
                            <a:gd name="T9" fmla="*/ 0 h 685800"/>
                            <a:gd name="T10" fmla="*/ 85725 w 2457450"/>
                            <a:gd name="T11" fmla="*/ 85725 h 685800"/>
                            <a:gd name="T12" fmla="*/ 85725 w 2457450"/>
                            <a:gd name="T13" fmla="*/ 600075 h 685800"/>
                            <a:gd name="T14" fmla="*/ 2371725 w 2457450"/>
                            <a:gd name="T15" fmla="*/ 600075 h 685800"/>
                            <a:gd name="T16" fmla="*/ 2371725 w 2457450"/>
                            <a:gd name="T17" fmla="*/ 85725 h 685800"/>
                            <a:gd name="T18" fmla="*/ 85725 w 2457450"/>
                            <a:gd name="T19" fmla="*/ 85725 h 6858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457450" h="685800">
                              <a:moveTo>
                                <a:pt x="0" y="0"/>
                              </a:moveTo>
                              <a:lnTo>
                                <a:pt x="2457450" y="0"/>
                              </a:lnTo>
                              <a:lnTo>
                                <a:pt x="2457450" y="685800"/>
                              </a:lnTo>
                              <a:lnTo>
                                <a:pt x="0" y="685800"/>
                              </a:lnTo>
                              <a:lnTo>
                                <a:pt x="0" y="0"/>
                              </a:lnTo>
                              <a:close/>
                              <a:moveTo>
                                <a:pt x="85725" y="85725"/>
                              </a:moveTo>
                              <a:lnTo>
                                <a:pt x="85725" y="600075"/>
                              </a:lnTo>
                              <a:lnTo>
                                <a:pt x="2371725" y="600075"/>
                              </a:lnTo>
                              <a:lnTo>
                                <a:pt x="2371725" y="85725"/>
                              </a:lnTo>
                              <a:lnTo>
                                <a:pt x="85725" y="85725"/>
                              </a:lnTo>
                              <a:close/>
                            </a:path>
                          </a:pathLst>
                        </a:cu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3365F"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D965A9">
        <w:trPr>
          <w:trHeight w:val="249"/>
        </w:trPr>
        <w:tc>
          <w:tcPr>
            <w:tcW w:w="680" w:type="pct"/>
            <w:vAlign w:val="center"/>
          </w:tcPr>
          <w:p w14:paraId="25D27AE9"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605F760F" w:rsidR="00B8581F" w:rsidRPr="00A33CF9" w:rsidRDefault="00FC6539" w:rsidP="00B8581F">
            <w:pPr>
              <w:jc w:val="both"/>
              <w:rPr>
                <w:rFonts w:ascii="Times New Roman" w:hAnsi="Times New Roman" w:cs="Times New Roman"/>
              </w:rPr>
            </w:pPr>
            <w:r>
              <w:rPr>
                <w:rFonts w:ascii="Times New Roman" w:hAnsi="Times New Roman" w:cs="Times New Roman"/>
              </w:rPr>
              <w:t>Literary Criticism I</w:t>
            </w:r>
          </w:p>
        </w:tc>
      </w:tr>
      <w:tr w:rsidR="00B8581F" w14:paraId="3B53A0C5" w14:textId="77777777" w:rsidTr="00EE1135">
        <w:trPr>
          <w:trHeight w:val="249"/>
        </w:trPr>
        <w:tc>
          <w:tcPr>
            <w:tcW w:w="680" w:type="pct"/>
            <w:vAlign w:val="center"/>
          </w:tcPr>
          <w:p w14:paraId="76D8009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F3D200A" w:rsidR="00B8581F" w:rsidRPr="00A33CF9" w:rsidRDefault="000D3B49" w:rsidP="00B8581F">
            <w:pPr>
              <w:jc w:val="both"/>
              <w:rPr>
                <w:rFonts w:ascii="Times New Roman" w:hAnsi="Times New Roman" w:cs="Times New Roman"/>
              </w:rPr>
            </w:pPr>
            <w:r>
              <w:rPr>
                <w:rFonts w:ascii="Times New Roman" w:hAnsi="Times New Roman" w:cs="Times New Roman"/>
              </w:rPr>
              <w:t>ENG412FRE</w:t>
            </w:r>
          </w:p>
        </w:tc>
      </w:tr>
      <w:tr w:rsidR="00B8581F" w14:paraId="3CFF2465" w14:textId="77777777" w:rsidTr="00EE1135">
        <w:trPr>
          <w:trHeight w:val="262"/>
        </w:trPr>
        <w:tc>
          <w:tcPr>
            <w:tcW w:w="680" w:type="pct"/>
            <w:vAlign w:val="center"/>
          </w:tcPr>
          <w:p w14:paraId="124B6C1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27DEBD1"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597D120A" w:rsidR="00B8581F" w:rsidRPr="00A33CF9" w:rsidRDefault="004F3C53" w:rsidP="00B8581F">
            <w:pPr>
              <w:jc w:val="both"/>
              <w:rPr>
                <w:rFonts w:ascii="Times New Roman" w:hAnsi="Times New Roman" w:cs="Times New Roman"/>
              </w:rPr>
            </w:pPr>
            <w:proofErr w:type="spellStart"/>
            <w:r>
              <w:rPr>
                <w:rFonts w:ascii="Times New Roman" w:hAnsi="Times New Roman" w:cs="Times New Roman"/>
              </w:rPr>
              <w:t>Shilan</w:t>
            </w:r>
            <w:proofErr w:type="spellEnd"/>
            <w:r>
              <w:rPr>
                <w:rFonts w:ascii="Times New Roman" w:hAnsi="Times New Roman" w:cs="Times New Roman"/>
              </w:rPr>
              <w:t xml:space="preserve"> Abdulrahman </w:t>
            </w:r>
            <w:proofErr w:type="spellStart"/>
            <w:r>
              <w:rPr>
                <w:rFonts w:ascii="Times New Roman" w:hAnsi="Times New Roman" w:cs="Times New Roman"/>
              </w:rPr>
              <w:t>Abdulkarim</w:t>
            </w:r>
            <w:proofErr w:type="spellEnd"/>
          </w:p>
        </w:tc>
      </w:tr>
      <w:tr w:rsidR="00B8581F" w14:paraId="63474A25" w14:textId="77777777" w:rsidTr="00A51CF4">
        <w:trPr>
          <w:trHeight w:val="499"/>
        </w:trPr>
        <w:tc>
          <w:tcPr>
            <w:tcW w:w="680" w:type="pct"/>
            <w:vAlign w:val="center"/>
          </w:tcPr>
          <w:p w14:paraId="2323FD4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36B84451" w14:textId="77777777" w:rsidR="00B8581F" w:rsidRPr="00D633F6" w:rsidRDefault="00B8581F" w:rsidP="00B8581F">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078277EB" w:rsidR="00B8581F" w:rsidRPr="00A33CF9" w:rsidRDefault="00D965A9" w:rsidP="00B8581F">
            <w:pPr>
              <w:jc w:val="both"/>
              <w:rPr>
                <w:rFonts w:ascii="Times New Roman" w:hAnsi="Times New Roman" w:cs="Times New Roman"/>
              </w:rPr>
            </w:pPr>
            <w:r>
              <w:rPr>
                <w:rFonts w:ascii="Times New Roman" w:hAnsi="Times New Roman" w:cs="Times New Roman"/>
              </w:rPr>
              <w:t>College of Education and Languages/ Department of English</w:t>
            </w:r>
          </w:p>
        </w:tc>
      </w:tr>
      <w:tr w:rsidR="00B8581F" w14:paraId="0E42E754" w14:textId="77777777" w:rsidTr="00A51CF4">
        <w:trPr>
          <w:trHeight w:val="512"/>
        </w:trPr>
        <w:tc>
          <w:tcPr>
            <w:tcW w:w="680" w:type="pct"/>
            <w:vAlign w:val="center"/>
          </w:tcPr>
          <w:p w14:paraId="40F44FE6"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7A9F7F4"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3D760ABF" w:rsidR="00D965A9" w:rsidRPr="00A33CF9" w:rsidRDefault="00D66E36" w:rsidP="00D66E36">
            <w:pPr>
              <w:jc w:val="both"/>
              <w:rPr>
                <w:rFonts w:ascii="Times New Roman" w:hAnsi="Times New Roman" w:cs="Times New Roman"/>
              </w:rPr>
            </w:pPr>
            <w:r w:rsidRPr="005950AB">
              <w:t>Shilan.abdulkarim@lfu.edu.krd</w:t>
            </w:r>
            <w:r w:rsidR="003C6055" w:rsidRPr="00A33CF9">
              <w:rPr>
                <w:rFonts w:ascii="Times New Roman" w:hAnsi="Times New Roman" w:cs="Times New Roman"/>
              </w:rPr>
              <w:t xml:space="preserve"> </w:t>
            </w:r>
          </w:p>
        </w:tc>
      </w:tr>
      <w:tr w:rsidR="00B8581F" w14:paraId="7403EC77" w14:textId="77777777" w:rsidTr="00A51CF4">
        <w:trPr>
          <w:trHeight w:val="762"/>
        </w:trPr>
        <w:tc>
          <w:tcPr>
            <w:tcW w:w="680" w:type="pct"/>
            <w:vAlign w:val="center"/>
          </w:tcPr>
          <w:p w14:paraId="37B137EA"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24BAE0E7"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6D00EFAF" w:rsidR="00B8581F" w:rsidRPr="00A33CF9" w:rsidRDefault="00B87419" w:rsidP="00B8581F">
            <w:pPr>
              <w:jc w:val="both"/>
              <w:rPr>
                <w:rFonts w:ascii="Times New Roman" w:hAnsi="Times New Roman" w:cs="Times New Roman"/>
              </w:rPr>
            </w:pPr>
            <w:r>
              <w:rPr>
                <w:rFonts w:ascii="Times New Roman" w:hAnsi="Times New Roman" w:cs="Times New Roman"/>
              </w:rPr>
              <w:t>4</w:t>
            </w:r>
          </w:p>
        </w:tc>
      </w:tr>
      <w:tr w:rsidR="00B8581F" w14:paraId="13C41407" w14:textId="77777777" w:rsidTr="00A51CF4">
        <w:trPr>
          <w:trHeight w:val="262"/>
        </w:trPr>
        <w:tc>
          <w:tcPr>
            <w:tcW w:w="680" w:type="pct"/>
            <w:vAlign w:val="center"/>
          </w:tcPr>
          <w:p w14:paraId="5593937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98CBDA8"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25528D99" w:rsidR="00B8581F" w:rsidRPr="00A33CF9" w:rsidRDefault="00B8581F" w:rsidP="00B8581F">
            <w:pPr>
              <w:jc w:val="both"/>
              <w:rPr>
                <w:rFonts w:ascii="Times New Roman" w:hAnsi="Times New Roman" w:cs="Times New Roman"/>
              </w:rPr>
            </w:pPr>
          </w:p>
        </w:tc>
      </w:tr>
      <w:tr w:rsidR="00AC61B5" w14:paraId="483D19BE" w14:textId="77777777" w:rsidTr="006F33AC">
        <w:trPr>
          <w:trHeight w:val="1952"/>
        </w:trPr>
        <w:tc>
          <w:tcPr>
            <w:tcW w:w="680" w:type="pct"/>
            <w:vAlign w:val="center"/>
          </w:tcPr>
          <w:p w14:paraId="64410AAF" w14:textId="77777777" w:rsidR="00AC61B5" w:rsidRPr="00D633F6" w:rsidRDefault="00AC61B5" w:rsidP="00AC61B5">
            <w:pPr>
              <w:pStyle w:val="ListParagraph"/>
              <w:numPr>
                <w:ilvl w:val="0"/>
                <w:numId w:val="2"/>
              </w:numPr>
              <w:jc w:val="center"/>
              <w:rPr>
                <w:rFonts w:ascii="Times New Roman" w:hAnsi="Times New Roman" w:cs="Times New Roman"/>
                <w:b/>
              </w:rPr>
            </w:pPr>
          </w:p>
        </w:tc>
        <w:tc>
          <w:tcPr>
            <w:tcW w:w="1724" w:type="pct"/>
            <w:vAlign w:val="center"/>
          </w:tcPr>
          <w:p w14:paraId="2E43D9FB" w14:textId="77777777" w:rsidR="00AC61B5" w:rsidRPr="00D633F6" w:rsidRDefault="00AC61B5" w:rsidP="00AC61B5">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606E32DE" w:rsidR="00AC61B5" w:rsidRPr="00A33CF9" w:rsidRDefault="00AC61B5" w:rsidP="00AC61B5">
            <w:pPr>
              <w:jc w:val="both"/>
              <w:rPr>
                <w:rFonts w:ascii="Times New Roman" w:hAnsi="Times New Roman" w:cs="Times New Roman"/>
              </w:rPr>
            </w:pPr>
            <w:r>
              <w:rPr>
                <w:rFonts w:ascii="Arial" w:hAnsi="Arial" w:cs="Arial"/>
                <w:color w:val="333333"/>
                <w:sz w:val="23"/>
                <w:szCs w:val="23"/>
                <w:shd w:val="clear" w:color="auto" w:fill="FFFFFF"/>
              </w:rPr>
              <w:t xml:space="preserve">Mrs. </w:t>
            </w:r>
            <w:proofErr w:type="spellStart"/>
            <w:r>
              <w:rPr>
                <w:rFonts w:ascii="Arial" w:hAnsi="Arial" w:cs="Arial"/>
                <w:color w:val="333333"/>
                <w:sz w:val="23"/>
                <w:szCs w:val="23"/>
                <w:shd w:val="clear" w:color="auto" w:fill="FFFFFF"/>
              </w:rPr>
              <w:t>Shilan</w:t>
            </w:r>
            <w:proofErr w:type="spellEnd"/>
            <w:r>
              <w:rPr>
                <w:rFonts w:ascii="Arial" w:hAnsi="Arial" w:cs="Arial"/>
                <w:color w:val="333333"/>
                <w:sz w:val="23"/>
                <w:szCs w:val="23"/>
                <w:shd w:val="clear" w:color="auto" w:fill="FFFFFF"/>
              </w:rPr>
              <w:t xml:space="preserve"> Abdulrahman is working as an assistant Lecturer in the English Department, Lebanese French University, Erbil, Kurdistan region, Iraq. She has finished her Bachelor degree in Damascus University, she obtained her Master in </w:t>
            </w:r>
            <w:proofErr w:type="spellStart"/>
            <w:r>
              <w:rPr>
                <w:rFonts w:ascii="Arial" w:hAnsi="Arial" w:cs="Arial"/>
                <w:color w:val="333333"/>
                <w:sz w:val="23"/>
                <w:szCs w:val="23"/>
                <w:shd w:val="clear" w:color="auto" w:fill="FFFFFF"/>
              </w:rPr>
              <w:t>Bharathiar</w:t>
            </w:r>
            <w:proofErr w:type="spellEnd"/>
            <w:r>
              <w:rPr>
                <w:rFonts w:ascii="Arial" w:hAnsi="Arial" w:cs="Arial"/>
                <w:color w:val="333333"/>
                <w:sz w:val="23"/>
                <w:szCs w:val="23"/>
                <w:shd w:val="clear" w:color="auto" w:fill="FFFFFF"/>
              </w:rPr>
              <w:t xml:space="preserve"> University, India. She has a teaching and a research experience nearly 1</w:t>
            </w:r>
            <w:r w:rsidR="00B87419">
              <w:rPr>
                <w:rFonts w:ascii="Arial" w:hAnsi="Arial" w:cs="Arial"/>
                <w:color w:val="333333"/>
                <w:sz w:val="23"/>
                <w:szCs w:val="23"/>
                <w:shd w:val="clear" w:color="auto" w:fill="FFFFFF"/>
              </w:rPr>
              <w:t>2</w:t>
            </w:r>
            <w:r>
              <w:rPr>
                <w:rFonts w:ascii="Arial" w:hAnsi="Arial" w:cs="Arial"/>
                <w:color w:val="333333"/>
                <w:sz w:val="23"/>
                <w:szCs w:val="23"/>
                <w:shd w:val="clear" w:color="auto" w:fill="FFFFFF"/>
              </w:rPr>
              <w:t xml:space="preserve"> years. she published many articles in the international journals.</w:t>
            </w:r>
          </w:p>
        </w:tc>
      </w:tr>
      <w:tr w:rsidR="00AC61B5" w14:paraId="0EC27B2E" w14:textId="77777777" w:rsidTr="00A51CF4">
        <w:trPr>
          <w:trHeight w:val="249"/>
        </w:trPr>
        <w:tc>
          <w:tcPr>
            <w:tcW w:w="680" w:type="pct"/>
            <w:vAlign w:val="center"/>
          </w:tcPr>
          <w:p w14:paraId="6B1179B1" w14:textId="77777777" w:rsidR="00AC61B5" w:rsidRPr="00D633F6" w:rsidRDefault="00AC61B5" w:rsidP="00AC61B5">
            <w:pPr>
              <w:pStyle w:val="ListParagraph"/>
              <w:numPr>
                <w:ilvl w:val="0"/>
                <w:numId w:val="2"/>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AC61B5" w:rsidRPr="00D633F6" w:rsidRDefault="00AC61B5" w:rsidP="00AC61B5">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7D175000" w:rsidR="00AC61B5" w:rsidRPr="00E4471D" w:rsidRDefault="00AC61B5" w:rsidP="00AC61B5">
            <w:pPr>
              <w:jc w:val="both"/>
              <w:rPr>
                <w:rFonts w:ascii="Times New Roman" w:hAnsi="Times New Roman" w:cs="Times New Roman"/>
              </w:rPr>
            </w:pPr>
            <w:r>
              <w:rPr>
                <w:rFonts w:ascii="Times New Roman" w:hAnsi="Times New Roman" w:cs="Times New Roman"/>
              </w:rPr>
              <w:t xml:space="preserve">Assistant Lecturer </w:t>
            </w:r>
          </w:p>
        </w:tc>
      </w:tr>
      <w:tr w:rsidR="00AC61B5" w14:paraId="1D7DA93C" w14:textId="77777777" w:rsidTr="00A51CF4">
        <w:trPr>
          <w:trHeight w:val="814"/>
        </w:trPr>
        <w:tc>
          <w:tcPr>
            <w:tcW w:w="680" w:type="pct"/>
            <w:vAlign w:val="center"/>
          </w:tcPr>
          <w:p w14:paraId="55FC3EF2" w14:textId="77777777" w:rsidR="00AC61B5" w:rsidRPr="00D633F6" w:rsidRDefault="00AC61B5" w:rsidP="00AC61B5">
            <w:pPr>
              <w:pStyle w:val="ListParagraph"/>
              <w:numPr>
                <w:ilvl w:val="0"/>
                <w:numId w:val="2"/>
              </w:numPr>
              <w:jc w:val="center"/>
              <w:rPr>
                <w:rFonts w:ascii="Times New Roman" w:hAnsi="Times New Roman" w:cs="Times New Roman"/>
                <w:b/>
              </w:rPr>
            </w:pPr>
          </w:p>
        </w:tc>
        <w:tc>
          <w:tcPr>
            <w:tcW w:w="1724" w:type="pct"/>
            <w:vAlign w:val="center"/>
          </w:tcPr>
          <w:p w14:paraId="49079C56" w14:textId="77777777" w:rsidR="00AC61B5" w:rsidRPr="00D633F6" w:rsidRDefault="00AC61B5" w:rsidP="00AC61B5">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018330E2" w:rsidR="00AC61B5" w:rsidRPr="00B352FA" w:rsidRDefault="00AC61B5" w:rsidP="00AC61B5">
            <w:pPr>
              <w:pStyle w:val="ListParagraph"/>
              <w:numPr>
                <w:ilvl w:val="0"/>
                <w:numId w:val="44"/>
              </w:numPr>
              <w:jc w:val="both"/>
              <w:rPr>
                <w:rFonts w:ascii="Times New Roman" w:eastAsia="Times New Roman" w:hAnsi="Times New Roman" w:cs="Times New Roman"/>
              </w:rPr>
            </w:pPr>
            <w:r>
              <w:rPr>
                <w:rFonts w:ascii="Times New Roman" w:eastAsia="Times New Roman" w:hAnsi="Times New Roman" w:cs="Times New Roman"/>
              </w:rPr>
              <w:t xml:space="preserve">Literature, Criticism, Theory, Scholars, Literary. </w:t>
            </w:r>
          </w:p>
        </w:tc>
      </w:tr>
      <w:tr w:rsidR="00AC61B5" w14:paraId="48DD86CD" w14:textId="77777777" w:rsidTr="00A51CF4">
        <w:trPr>
          <w:trHeight w:val="997"/>
        </w:trPr>
        <w:tc>
          <w:tcPr>
            <w:tcW w:w="680" w:type="pct"/>
            <w:vAlign w:val="center"/>
          </w:tcPr>
          <w:p w14:paraId="78D2324B" w14:textId="77777777" w:rsidR="00AC61B5" w:rsidRPr="00D633F6" w:rsidRDefault="00AC61B5" w:rsidP="00AC61B5">
            <w:pPr>
              <w:pStyle w:val="ListParagraph"/>
              <w:numPr>
                <w:ilvl w:val="0"/>
                <w:numId w:val="2"/>
              </w:numPr>
              <w:jc w:val="center"/>
              <w:rPr>
                <w:rFonts w:ascii="Times New Roman" w:hAnsi="Times New Roman" w:cs="Times New Roman"/>
                <w:b/>
              </w:rPr>
            </w:pPr>
          </w:p>
        </w:tc>
        <w:tc>
          <w:tcPr>
            <w:tcW w:w="4320" w:type="pct"/>
            <w:gridSpan w:val="2"/>
            <w:vAlign w:val="center"/>
          </w:tcPr>
          <w:p w14:paraId="661DF1AA" w14:textId="29D24D46" w:rsidR="00AC61B5" w:rsidRDefault="00AC61B5" w:rsidP="00AC61B5">
            <w:pPr>
              <w:jc w:val="both"/>
              <w:rPr>
                <w:rFonts w:ascii="Times New Roman" w:hAnsi="Times New Roman" w:cs="Times New Roman"/>
                <w:b/>
              </w:rPr>
            </w:pPr>
            <w:r w:rsidRPr="00D633F6">
              <w:rPr>
                <w:rFonts w:ascii="Times New Roman" w:hAnsi="Times New Roman" w:cs="Times New Roman"/>
                <w:b/>
              </w:rPr>
              <w:t>Course Overview:</w:t>
            </w:r>
          </w:p>
          <w:p w14:paraId="0F179A09" w14:textId="77777777" w:rsidR="00AC61B5" w:rsidRPr="00E4471D" w:rsidRDefault="00AC61B5" w:rsidP="00AC61B5">
            <w:pPr>
              <w:jc w:val="both"/>
              <w:rPr>
                <w:rFonts w:ascii="Times New Roman" w:hAnsi="Times New Roman" w:cs="Times New Roman"/>
                <w:b/>
              </w:rPr>
            </w:pPr>
          </w:p>
          <w:p w14:paraId="5345D56F" w14:textId="77777777" w:rsidR="00AC61B5" w:rsidRDefault="00AC61B5" w:rsidP="00AC61B5">
            <w:pPr>
              <w:jc w:val="both"/>
              <w:rPr>
                <w:rFonts w:ascii="Times New Roman" w:hAnsi="Times New Roman" w:cs="Times New Roman"/>
              </w:rPr>
            </w:pPr>
            <w:r w:rsidRPr="000D3B49">
              <w:rPr>
                <w:rFonts w:ascii="Times New Roman" w:hAnsi="Times New Roman" w:cs="Times New Roman"/>
              </w:rPr>
              <w:t xml:space="preserve"> This semester course on literary criticism will explore the evolution of critical theories and approaches from ancient Greece to contemporary times. The primary text for study will be “Literary Criticism: An Introduction to Theory and Practice” by Charles Bressler, which provides a comprehensive overview of various critical perspectives. </w:t>
            </w:r>
          </w:p>
          <w:p w14:paraId="32D2E893" w14:textId="77777777" w:rsidR="00AC61B5" w:rsidRDefault="00AC61B5" w:rsidP="00AC61B5">
            <w:pPr>
              <w:jc w:val="both"/>
              <w:rPr>
                <w:rFonts w:ascii="Times New Roman" w:hAnsi="Times New Roman" w:cs="Times New Roman"/>
              </w:rPr>
            </w:pPr>
          </w:p>
          <w:p w14:paraId="60311A07" w14:textId="77777777" w:rsidR="00AC61B5" w:rsidRDefault="00AC61B5" w:rsidP="00AC61B5">
            <w:pPr>
              <w:jc w:val="both"/>
              <w:rPr>
                <w:rFonts w:ascii="Times New Roman" w:hAnsi="Times New Roman" w:cs="Times New Roman"/>
              </w:rPr>
            </w:pPr>
            <w:r w:rsidRPr="000D3B49">
              <w:rPr>
                <w:rFonts w:ascii="Times New Roman" w:hAnsi="Times New Roman" w:cs="Times New Roman"/>
              </w:rPr>
              <w:t xml:space="preserve">Here is a general outline of the course, divided into key periods and thinkers:  </w:t>
            </w:r>
            <w:r w:rsidRPr="000D3B49">
              <w:rPr>
                <w:rFonts w:ascii="Times New Roman" w:hAnsi="Times New Roman" w:cs="Times New Roman"/>
              </w:rPr>
              <w:tab/>
            </w:r>
          </w:p>
          <w:p w14:paraId="314CBCC0" w14:textId="77777777" w:rsidR="00AC61B5" w:rsidRDefault="00AC61B5" w:rsidP="00AC61B5">
            <w:pPr>
              <w:jc w:val="both"/>
              <w:rPr>
                <w:rFonts w:ascii="Times New Roman" w:hAnsi="Times New Roman" w:cs="Times New Roman"/>
              </w:rPr>
            </w:pPr>
          </w:p>
          <w:p w14:paraId="67F1E0A6" w14:textId="62359D65" w:rsidR="00AC61B5" w:rsidRPr="000D3B49" w:rsidRDefault="00AC61B5" w:rsidP="00AC61B5">
            <w:pPr>
              <w:pStyle w:val="ListParagraph"/>
              <w:numPr>
                <w:ilvl w:val="0"/>
                <w:numId w:val="46"/>
              </w:numPr>
              <w:jc w:val="both"/>
              <w:rPr>
                <w:rFonts w:ascii="Times New Roman" w:hAnsi="Times New Roman" w:cs="Times New Roman"/>
              </w:rPr>
            </w:pPr>
            <w:r w:rsidRPr="000D3B49">
              <w:rPr>
                <w:rFonts w:ascii="Times New Roman" w:hAnsi="Times New Roman" w:cs="Times New Roman"/>
              </w:rPr>
              <w:t xml:space="preserve">Introduction to Literary Criticism </w:t>
            </w:r>
            <w:r w:rsidRPr="000D3B49">
              <w:rPr>
                <w:rFonts w:ascii="Times New Roman" w:hAnsi="Times New Roman" w:cs="Times New Roman"/>
              </w:rPr>
              <w:tab/>
            </w:r>
          </w:p>
          <w:p w14:paraId="6804205C" w14:textId="77777777" w:rsidR="00AC61B5" w:rsidRPr="00FC6539" w:rsidRDefault="00AC61B5" w:rsidP="00AC61B5">
            <w:pPr>
              <w:jc w:val="both"/>
              <w:rPr>
                <w:rFonts w:ascii="Times New Roman" w:hAnsi="Times New Roman" w:cs="Times New Roman"/>
              </w:rPr>
            </w:pPr>
            <w:r w:rsidRPr="00FC6539">
              <w:rPr>
                <w:rFonts w:ascii="Times New Roman" w:hAnsi="Times New Roman" w:cs="Times New Roman"/>
              </w:rPr>
              <w:t>•</w:t>
            </w:r>
            <w:r w:rsidRPr="00FC6539">
              <w:rPr>
                <w:rFonts w:ascii="Times New Roman" w:hAnsi="Times New Roman" w:cs="Times New Roman"/>
              </w:rPr>
              <w:tab/>
              <w:t xml:space="preserve">Understanding the role of literary criticism in analyzing and interpreting texts </w:t>
            </w:r>
          </w:p>
          <w:p w14:paraId="081C35A9" w14:textId="075B9B3F" w:rsidR="00AC61B5" w:rsidRDefault="00AC61B5" w:rsidP="00AC61B5">
            <w:pPr>
              <w:jc w:val="both"/>
              <w:rPr>
                <w:rFonts w:ascii="Times New Roman" w:hAnsi="Times New Roman" w:cs="Times New Roman"/>
              </w:rPr>
            </w:pPr>
            <w:r>
              <w:rPr>
                <w:rFonts w:ascii="Times New Roman" w:hAnsi="Times New Roman" w:cs="Times New Roman"/>
              </w:rPr>
              <w:t xml:space="preserve"> </w:t>
            </w:r>
            <w:r w:rsidRPr="000D3B49">
              <w:rPr>
                <w:rFonts w:ascii="Times New Roman" w:hAnsi="Times New Roman" w:cs="Times New Roman"/>
              </w:rPr>
              <w:t>•</w:t>
            </w:r>
            <w:r w:rsidRPr="000D3B49">
              <w:rPr>
                <w:rFonts w:ascii="Times New Roman" w:hAnsi="Times New Roman" w:cs="Times New Roman"/>
              </w:rPr>
              <w:tab/>
              <w:t xml:space="preserve">Overview of key concepts and terminology in literary criticism </w:t>
            </w:r>
            <w:r w:rsidRPr="000D3B49">
              <w:rPr>
                <w:rFonts w:ascii="Times New Roman" w:hAnsi="Times New Roman" w:cs="Times New Roman"/>
              </w:rPr>
              <w:tab/>
            </w:r>
          </w:p>
          <w:p w14:paraId="5C1D05AB" w14:textId="77777777" w:rsidR="00AC61B5" w:rsidRDefault="00AC61B5" w:rsidP="00AC61B5">
            <w:pPr>
              <w:jc w:val="both"/>
              <w:rPr>
                <w:rFonts w:ascii="Times New Roman" w:hAnsi="Times New Roman" w:cs="Times New Roman"/>
              </w:rPr>
            </w:pPr>
          </w:p>
          <w:p w14:paraId="606F6735" w14:textId="58C9F6CD" w:rsidR="00AC61B5" w:rsidRPr="000D3B49" w:rsidRDefault="00AC61B5" w:rsidP="00AC61B5">
            <w:pPr>
              <w:pStyle w:val="ListParagraph"/>
              <w:numPr>
                <w:ilvl w:val="0"/>
                <w:numId w:val="46"/>
              </w:numPr>
              <w:jc w:val="both"/>
              <w:rPr>
                <w:rFonts w:ascii="Times New Roman" w:hAnsi="Times New Roman" w:cs="Times New Roman"/>
              </w:rPr>
            </w:pPr>
            <w:r w:rsidRPr="000D3B49">
              <w:rPr>
                <w:rFonts w:ascii="Times New Roman" w:hAnsi="Times New Roman" w:cs="Times New Roman"/>
              </w:rPr>
              <w:t xml:space="preserve">Classical Period: Plato and Aristotle </w:t>
            </w:r>
            <w:r w:rsidRPr="000D3B49">
              <w:rPr>
                <w:rFonts w:ascii="Times New Roman" w:hAnsi="Times New Roman" w:cs="Times New Roman"/>
              </w:rPr>
              <w:tab/>
            </w:r>
          </w:p>
          <w:p w14:paraId="4F3B2AE6" w14:textId="77777777" w:rsidR="00AC61B5" w:rsidRPr="00FC6539" w:rsidRDefault="00AC61B5" w:rsidP="00AC61B5">
            <w:pPr>
              <w:jc w:val="both"/>
              <w:rPr>
                <w:rFonts w:ascii="Times New Roman" w:hAnsi="Times New Roman" w:cs="Times New Roman"/>
              </w:rPr>
            </w:pPr>
            <w:r w:rsidRPr="00FC6539">
              <w:rPr>
                <w:rFonts w:ascii="Times New Roman" w:hAnsi="Times New Roman" w:cs="Times New Roman"/>
              </w:rPr>
              <w:t>•</w:t>
            </w:r>
            <w:r w:rsidRPr="00FC6539">
              <w:rPr>
                <w:rFonts w:ascii="Times New Roman" w:hAnsi="Times New Roman" w:cs="Times New Roman"/>
              </w:rPr>
              <w:tab/>
              <w:t xml:space="preserve">Examination of Plato’s views on poetry and mimesis in “The Republic” and “Ion” </w:t>
            </w:r>
            <w:r w:rsidRPr="00FC6539">
              <w:rPr>
                <w:rFonts w:ascii="Times New Roman" w:hAnsi="Times New Roman" w:cs="Times New Roman"/>
              </w:rPr>
              <w:tab/>
            </w:r>
          </w:p>
          <w:p w14:paraId="528FBED0" w14:textId="2BE98D2D" w:rsidR="00AC61B5" w:rsidRPr="00FC6539" w:rsidRDefault="00AC61B5" w:rsidP="00AC61B5">
            <w:pPr>
              <w:jc w:val="both"/>
              <w:rPr>
                <w:rFonts w:ascii="Times New Roman" w:hAnsi="Times New Roman" w:cs="Times New Roman"/>
              </w:rPr>
            </w:pPr>
            <w:r w:rsidRPr="00FC6539">
              <w:rPr>
                <w:rFonts w:ascii="Times New Roman" w:hAnsi="Times New Roman" w:cs="Times New Roman"/>
              </w:rPr>
              <w:t>•</w:t>
            </w:r>
            <w:r w:rsidRPr="00FC6539">
              <w:rPr>
                <w:rFonts w:ascii="Times New Roman" w:hAnsi="Times New Roman" w:cs="Times New Roman"/>
              </w:rPr>
              <w:tab/>
              <w:t>Aristotle’s “Poetics” and his theories on tragedy, catharsis, and imitation</w:t>
            </w:r>
          </w:p>
          <w:p w14:paraId="62FC13F9" w14:textId="19BEFEA1" w:rsidR="00AC61B5" w:rsidRDefault="00AC61B5" w:rsidP="00AC61B5">
            <w:pPr>
              <w:pStyle w:val="ListParagraph"/>
              <w:ind w:left="1080"/>
              <w:jc w:val="both"/>
              <w:rPr>
                <w:rFonts w:ascii="Times New Roman" w:hAnsi="Times New Roman" w:cs="Times New Roman"/>
              </w:rPr>
            </w:pPr>
            <w:r w:rsidRPr="000D3B49">
              <w:rPr>
                <w:rFonts w:ascii="Times New Roman" w:hAnsi="Times New Roman" w:cs="Times New Roman"/>
              </w:rPr>
              <w:tab/>
            </w:r>
          </w:p>
          <w:p w14:paraId="2C8FC84F" w14:textId="7B9735EF" w:rsidR="00AC61B5" w:rsidRPr="000D3B49" w:rsidRDefault="00AC61B5" w:rsidP="00AC61B5">
            <w:pPr>
              <w:jc w:val="both"/>
              <w:rPr>
                <w:rFonts w:asciiTheme="minorBidi" w:hAnsiTheme="minorBidi"/>
                <w:color w:val="000000" w:themeColor="text1"/>
                <w:sz w:val="24"/>
                <w:szCs w:val="24"/>
              </w:rPr>
            </w:pPr>
            <w:r w:rsidRPr="000D3B49">
              <w:rPr>
                <w:rFonts w:ascii="Times New Roman" w:hAnsi="Times New Roman" w:cs="Times New Roman"/>
              </w:rPr>
              <w:t xml:space="preserve"> Throughout the course, students will engage in close reading of literary texts, analyze critical essays, and develop their own critical perspectives. The aim is to provide a solid foundation in literary criticism while encouraging critical thinking and application of theories to diverse literary works.  </w:t>
            </w:r>
          </w:p>
          <w:p w14:paraId="64526AF1" w14:textId="30EC55E9" w:rsidR="00AC61B5" w:rsidRPr="00BF760D" w:rsidRDefault="00AC61B5" w:rsidP="00AC61B5">
            <w:pPr>
              <w:jc w:val="both"/>
              <w:rPr>
                <w:rFonts w:asciiTheme="minorBidi" w:hAnsiTheme="minorBidi"/>
                <w:color w:val="000000" w:themeColor="text1"/>
                <w:sz w:val="24"/>
                <w:szCs w:val="24"/>
              </w:rPr>
            </w:pPr>
          </w:p>
        </w:tc>
      </w:tr>
    </w:tbl>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6B52D0EF" w14:textId="77777777" w:rsidR="00540848" w:rsidRDefault="00540848" w:rsidP="00EE1135">
            <w:pPr>
              <w:jc w:val="both"/>
              <w:rPr>
                <w:rFonts w:ascii="Times New Roman" w:hAnsi="Times New Roman" w:cs="Times New Roman"/>
                <w:b/>
              </w:rPr>
            </w:pPr>
          </w:p>
          <w:p w14:paraId="266FF61E" w14:textId="77777777" w:rsidR="00D965A9" w:rsidRDefault="00D965A9" w:rsidP="00D965A9">
            <w:pPr>
              <w:pBdr>
                <w:top w:val="nil"/>
                <w:left w:val="nil"/>
                <w:bottom w:val="nil"/>
                <w:right w:val="nil"/>
                <w:between w:val="nil"/>
              </w:pBdr>
              <w:spacing w:line="276" w:lineRule="auto"/>
              <w:ind w:left="232"/>
              <w:jc w:val="both"/>
              <w:rPr>
                <w:rFonts w:ascii="Cambria" w:eastAsia="Cambria" w:hAnsi="Cambria" w:cs="Cambria"/>
                <w:color w:val="000000"/>
              </w:rPr>
            </w:pPr>
          </w:p>
          <w:p w14:paraId="3041A08F" w14:textId="77777777" w:rsidR="00D965A9" w:rsidRPr="00BD018B" w:rsidRDefault="00D965A9" w:rsidP="00D965A9">
            <w:pPr>
              <w:pStyle w:val="ListParagraph"/>
              <w:numPr>
                <w:ilvl w:val="0"/>
                <w:numId w:val="32"/>
              </w:numPr>
              <w:pBdr>
                <w:top w:val="nil"/>
                <w:left w:val="nil"/>
                <w:bottom w:val="nil"/>
                <w:right w:val="nil"/>
                <w:between w:val="nil"/>
              </w:pBdr>
              <w:spacing w:line="276" w:lineRule="auto"/>
              <w:jc w:val="both"/>
              <w:rPr>
                <w:rFonts w:ascii="Cambria" w:eastAsia="Cambria" w:hAnsi="Cambria" w:cs="Cambria"/>
                <w:color w:val="000000"/>
              </w:rPr>
            </w:pPr>
            <w:r w:rsidRPr="00BD018B">
              <w:rPr>
                <w:rFonts w:ascii="Cambria" w:eastAsia="Cambria" w:hAnsi="Cambria" w:cs="Cambria"/>
                <w:color w:val="000000"/>
              </w:rPr>
              <w:t>To enable the students analyze texts rationally</w:t>
            </w:r>
            <w:r>
              <w:rPr>
                <w:rFonts w:ascii="Cambria" w:eastAsia="Cambria" w:hAnsi="Cambria" w:cs="Cambria"/>
                <w:color w:val="000000"/>
              </w:rPr>
              <w:t xml:space="preserve">. </w:t>
            </w:r>
          </w:p>
          <w:p w14:paraId="60B9689C" w14:textId="77777777" w:rsidR="00D965A9" w:rsidRPr="00BD018B" w:rsidRDefault="00D965A9" w:rsidP="00D965A9">
            <w:pPr>
              <w:pStyle w:val="ListParagraph"/>
              <w:numPr>
                <w:ilvl w:val="0"/>
                <w:numId w:val="32"/>
              </w:numPr>
              <w:pBdr>
                <w:top w:val="nil"/>
                <w:left w:val="nil"/>
                <w:bottom w:val="nil"/>
                <w:right w:val="nil"/>
                <w:between w:val="nil"/>
              </w:pBdr>
              <w:spacing w:line="276" w:lineRule="auto"/>
              <w:jc w:val="both"/>
              <w:rPr>
                <w:rFonts w:ascii="Cambria" w:eastAsia="Cambria" w:hAnsi="Cambria" w:cs="Cambria"/>
                <w:color w:val="000000"/>
              </w:rPr>
            </w:pPr>
            <w:r w:rsidRPr="00BD018B">
              <w:rPr>
                <w:rFonts w:ascii="Cambria" w:eastAsia="Cambria" w:hAnsi="Cambria" w:cs="Cambria"/>
                <w:color w:val="000000"/>
              </w:rPr>
              <w:t>To enable the students interpret and evaluate literary texts based on theories and ideologies.</w:t>
            </w:r>
          </w:p>
          <w:p w14:paraId="43EF20A2" w14:textId="77777777" w:rsidR="00D965A9" w:rsidRPr="00BD018B" w:rsidRDefault="00D965A9" w:rsidP="00D965A9">
            <w:pPr>
              <w:pStyle w:val="ListParagraph"/>
              <w:numPr>
                <w:ilvl w:val="0"/>
                <w:numId w:val="32"/>
              </w:numPr>
              <w:pBdr>
                <w:top w:val="nil"/>
                <w:left w:val="nil"/>
                <w:bottom w:val="nil"/>
                <w:right w:val="nil"/>
                <w:between w:val="nil"/>
              </w:pBdr>
              <w:spacing w:line="276" w:lineRule="auto"/>
              <w:jc w:val="both"/>
              <w:rPr>
                <w:rFonts w:ascii="Cambria" w:eastAsia="Cambria" w:hAnsi="Cambria" w:cs="Cambria"/>
                <w:color w:val="000000"/>
              </w:rPr>
            </w:pPr>
            <w:r w:rsidRPr="00BD018B">
              <w:rPr>
                <w:rFonts w:ascii="Cambria" w:eastAsia="Cambria" w:hAnsi="Cambria" w:cs="Cambria"/>
                <w:color w:val="000000"/>
              </w:rPr>
              <w:t>To enable the students increase their sense of understanding a text and their judgment</w:t>
            </w:r>
            <w:r>
              <w:rPr>
                <w:rFonts w:ascii="Cambria" w:eastAsia="Cambria" w:hAnsi="Cambria" w:cs="Cambria"/>
                <w:color w:val="000000"/>
              </w:rPr>
              <w:t>.</w:t>
            </w:r>
          </w:p>
          <w:p w14:paraId="47C3B946" w14:textId="77777777" w:rsidR="00D965A9" w:rsidRPr="00BD018B" w:rsidRDefault="00D965A9" w:rsidP="00D965A9">
            <w:pPr>
              <w:pStyle w:val="ListParagraph"/>
              <w:numPr>
                <w:ilvl w:val="0"/>
                <w:numId w:val="32"/>
              </w:numPr>
              <w:pBdr>
                <w:top w:val="nil"/>
                <w:left w:val="nil"/>
                <w:bottom w:val="nil"/>
                <w:right w:val="nil"/>
                <w:between w:val="nil"/>
              </w:pBdr>
              <w:spacing w:line="276" w:lineRule="auto"/>
              <w:jc w:val="both"/>
              <w:rPr>
                <w:rFonts w:ascii="Cambria" w:eastAsia="Cambria" w:hAnsi="Cambria" w:cs="Cambria"/>
                <w:color w:val="000000"/>
              </w:rPr>
            </w:pPr>
            <w:r w:rsidRPr="00BD018B">
              <w:rPr>
                <w:rFonts w:ascii="Cambria" w:eastAsia="Cambria" w:hAnsi="Cambria" w:cs="Cambria"/>
                <w:color w:val="000000"/>
              </w:rPr>
              <w:t xml:space="preserve">To enable the students evaluate a context from different points of view. </w:t>
            </w:r>
          </w:p>
          <w:p w14:paraId="5E86E7D8" w14:textId="03EB3FA3" w:rsidR="00E4471D" w:rsidRPr="000E1467" w:rsidRDefault="00E4471D" w:rsidP="001778D8">
            <w:pPr>
              <w:pStyle w:val="ListParagraph"/>
              <w:jc w:val="both"/>
              <w:rPr>
                <w:rFonts w:asciiTheme="minorBidi" w:hAnsiTheme="minorBidi"/>
                <w:sz w:val="24"/>
                <w:szCs w:val="24"/>
              </w:rPr>
            </w:pP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71FB3D06" w14:textId="496F713E" w:rsidR="00A51CF4" w:rsidRDefault="00A51CF4" w:rsidP="00A51CF4">
            <w:pPr>
              <w:jc w:val="both"/>
              <w:rPr>
                <w:rFonts w:ascii="Times New Roman" w:hAnsi="Times New Roman" w:cs="Times New Roman"/>
                <w:b/>
              </w:rPr>
            </w:pPr>
            <w:r w:rsidRPr="00D633F6">
              <w:rPr>
                <w:rFonts w:ascii="Times New Roman" w:hAnsi="Times New Roman" w:cs="Times New Roman"/>
                <w:b/>
              </w:rPr>
              <w:t>Course Requirement:</w:t>
            </w:r>
            <w:r w:rsidR="001778D8">
              <w:rPr>
                <w:rFonts w:ascii="Times New Roman" w:hAnsi="Times New Roman" w:cs="Times New Roman"/>
                <w:b/>
              </w:rPr>
              <w:t xml:space="preserve"> </w:t>
            </w:r>
          </w:p>
          <w:p w14:paraId="14F20940" w14:textId="77777777" w:rsidR="000D3B49" w:rsidRDefault="000D3B49" w:rsidP="00A51CF4">
            <w:pPr>
              <w:jc w:val="both"/>
              <w:rPr>
                <w:rFonts w:ascii="Times New Roman" w:hAnsi="Times New Roman" w:cs="Times New Roman"/>
                <w:b/>
              </w:rPr>
            </w:pPr>
          </w:p>
          <w:p w14:paraId="37FD6C35" w14:textId="77777777" w:rsidR="00542E32" w:rsidRPr="00542E32" w:rsidRDefault="00542E32" w:rsidP="00A51CF4">
            <w:pPr>
              <w:jc w:val="both"/>
              <w:rPr>
                <w:rFonts w:ascii="Times New Roman" w:hAnsi="Times New Roman" w:cs="Times New Roman"/>
              </w:rPr>
            </w:pPr>
            <w:r w:rsidRPr="00542E32">
              <w:rPr>
                <w:rFonts w:ascii="Times New Roman" w:hAnsi="Times New Roman" w:cs="Times New Roman"/>
                <w:b/>
              </w:rPr>
              <w:tab/>
            </w:r>
            <w:r w:rsidRPr="00542E32">
              <w:rPr>
                <w:rFonts w:ascii="Times New Roman" w:hAnsi="Times New Roman" w:cs="Times New Roman"/>
              </w:rPr>
              <w:t>1.</w:t>
            </w:r>
            <w:r w:rsidRPr="00542E32">
              <w:rPr>
                <w:rFonts w:ascii="Times New Roman" w:hAnsi="Times New Roman" w:cs="Times New Roman"/>
              </w:rPr>
              <w:tab/>
              <w:t xml:space="preserve">Attendance and Participation: Regular attendance and active participation in class discussions, group activities, and workshops are essential for successful completion of the course. Engage in thoughtful and respectful discussions, ask questions, and contribute to the exploration of critical theories. </w:t>
            </w:r>
            <w:r w:rsidRPr="00542E32">
              <w:rPr>
                <w:rFonts w:ascii="Times New Roman" w:hAnsi="Times New Roman" w:cs="Times New Roman"/>
              </w:rPr>
              <w:tab/>
            </w:r>
          </w:p>
          <w:p w14:paraId="2AA3F353" w14:textId="77777777" w:rsidR="00542E32" w:rsidRPr="00542E32" w:rsidRDefault="00542E32" w:rsidP="00A51CF4">
            <w:pPr>
              <w:jc w:val="both"/>
              <w:rPr>
                <w:rFonts w:ascii="Times New Roman" w:hAnsi="Times New Roman" w:cs="Times New Roman"/>
              </w:rPr>
            </w:pPr>
            <w:r w:rsidRPr="00542E32">
              <w:rPr>
                <w:rFonts w:ascii="Times New Roman" w:hAnsi="Times New Roman" w:cs="Times New Roman"/>
              </w:rPr>
              <w:t>2.</w:t>
            </w:r>
            <w:r w:rsidRPr="00542E32">
              <w:rPr>
                <w:rFonts w:ascii="Times New Roman" w:hAnsi="Times New Roman" w:cs="Times New Roman"/>
              </w:rPr>
              <w:tab/>
              <w:t xml:space="preserve">Readings: Complete the assigned readings from the textbook, “Literary Criticism: An Introduction to Theory and Practice” by Charles Bressler, as well as additional primary texts and critical essays provided throughout the semester. Actively engage with the material and come prepared to discuss and analyze the readings in class. </w:t>
            </w:r>
          </w:p>
          <w:p w14:paraId="02262251" w14:textId="77777777" w:rsidR="00542E32" w:rsidRPr="00542E32" w:rsidRDefault="00542E32" w:rsidP="00A51CF4">
            <w:pPr>
              <w:jc w:val="both"/>
              <w:rPr>
                <w:rFonts w:ascii="Times New Roman" w:hAnsi="Times New Roman" w:cs="Times New Roman"/>
              </w:rPr>
            </w:pPr>
            <w:r w:rsidRPr="00542E32">
              <w:rPr>
                <w:rFonts w:ascii="Times New Roman" w:hAnsi="Times New Roman" w:cs="Times New Roman"/>
              </w:rPr>
              <w:tab/>
              <w:t>3.</w:t>
            </w:r>
            <w:r w:rsidRPr="00542E32">
              <w:rPr>
                <w:rFonts w:ascii="Times New Roman" w:hAnsi="Times New Roman" w:cs="Times New Roman"/>
              </w:rPr>
              <w:tab/>
              <w:t xml:space="preserve">Writing Assignments: Complete writing assignments that demonstrate comprehension of critical theories and the ability to apply them to literary texts. These assignments may include critical analyses, essays, or response papers. </w:t>
            </w:r>
            <w:r w:rsidRPr="00542E32">
              <w:rPr>
                <w:rFonts w:ascii="Times New Roman" w:hAnsi="Times New Roman" w:cs="Times New Roman"/>
              </w:rPr>
              <w:tab/>
            </w:r>
          </w:p>
          <w:p w14:paraId="56C0530E" w14:textId="77777777" w:rsidR="00542E32" w:rsidRPr="00542E32" w:rsidRDefault="00542E32" w:rsidP="00A51CF4">
            <w:pPr>
              <w:jc w:val="both"/>
              <w:rPr>
                <w:rFonts w:ascii="Times New Roman" w:hAnsi="Times New Roman" w:cs="Times New Roman"/>
              </w:rPr>
            </w:pPr>
            <w:r w:rsidRPr="00542E32">
              <w:rPr>
                <w:rFonts w:ascii="Times New Roman" w:hAnsi="Times New Roman" w:cs="Times New Roman"/>
              </w:rPr>
              <w:tab/>
              <w:t>5.</w:t>
            </w:r>
            <w:r w:rsidRPr="00542E32">
              <w:rPr>
                <w:rFonts w:ascii="Times New Roman" w:hAnsi="Times New Roman" w:cs="Times New Roman"/>
              </w:rPr>
              <w:tab/>
              <w:t xml:space="preserve">Examinations and Quizzes: Take part in periodic examinations or quizzes to assess understanding of the material covered in class. These assessments may include multiple-choice questions, short answer responses, or essay questions. </w:t>
            </w:r>
            <w:r w:rsidRPr="00542E32">
              <w:rPr>
                <w:rFonts w:ascii="Times New Roman" w:hAnsi="Times New Roman" w:cs="Times New Roman"/>
              </w:rPr>
              <w:tab/>
            </w:r>
          </w:p>
          <w:p w14:paraId="2E25F288" w14:textId="77777777" w:rsidR="00542E32" w:rsidRPr="00542E32" w:rsidRDefault="00542E32" w:rsidP="00A51CF4">
            <w:pPr>
              <w:jc w:val="both"/>
              <w:rPr>
                <w:rFonts w:ascii="Times New Roman" w:hAnsi="Times New Roman" w:cs="Times New Roman"/>
              </w:rPr>
            </w:pPr>
            <w:r w:rsidRPr="00542E32">
              <w:rPr>
                <w:rFonts w:ascii="Times New Roman" w:hAnsi="Times New Roman" w:cs="Times New Roman"/>
              </w:rPr>
              <w:t>6.</w:t>
            </w:r>
            <w:r w:rsidRPr="00542E32">
              <w:rPr>
                <w:rFonts w:ascii="Times New Roman" w:hAnsi="Times New Roman" w:cs="Times New Roman"/>
              </w:rPr>
              <w:tab/>
              <w:t xml:space="preserve">Group Work: Engage in collaborative group projects or presentations that explore specific critical theories or themes. These activities will foster teamwork, critical thinking, and presentation skills. </w:t>
            </w:r>
            <w:r w:rsidRPr="00542E32">
              <w:rPr>
                <w:rFonts w:ascii="Times New Roman" w:hAnsi="Times New Roman" w:cs="Times New Roman"/>
              </w:rPr>
              <w:tab/>
            </w:r>
          </w:p>
          <w:p w14:paraId="4E610677" w14:textId="2F1E1910" w:rsidR="00A51CF4" w:rsidRPr="00CE0D64" w:rsidRDefault="00542E32" w:rsidP="00542E32">
            <w:pPr>
              <w:jc w:val="both"/>
              <w:rPr>
                <w:rFonts w:ascii="Times New Roman" w:hAnsi="Times New Roman" w:cs="Times New Roman"/>
              </w:rPr>
            </w:pPr>
            <w:r w:rsidRPr="00542E32">
              <w:rPr>
                <w:rFonts w:ascii="Times New Roman" w:hAnsi="Times New Roman" w:cs="Times New Roman"/>
              </w:rPr>
              <w:t>7.</w:t>
            </w:r>
            <w:r w:rsidRPr="00542E32">
              <w:rPr>
                <w:rFonts w:ascii="Times New Roman" w:hAnsi="Times New Roman" w:cs="Times New Roman"/>
              </w:rPr>
              <w:tab/>
              <w:t xml:space="preserve">Final Exam: Prepare for and complete a comprehensive final exam that assesses understanding of the entire course material, including key theories, critical perspectives, and their application to literary texts. </w:t>
            </w:r>
            <w:r w:rsidRPr="00542E32">
              <w:rPr>
                <w:rFonts w:ascii="Times New Roman" w:hAnsi="Times New Roman" w:cs="Times New Roman"/>
                <w:b/>
              </w:rPr>
              <w:tab/>
            </w:r>
          </w:p>
        </w:tc>
      </w:tr>
      <w:tr w:rsidR="00B91B20" w14:paraId="4022E4CC" w14:textId="77777777" w:rsidTr="00D965A9">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077643F"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6343EE89" w14:textId="407A6B64" w:rsidR="00B91B20" w:rsidRPr="00A10FC0" w:rsidRDefault="00A31671" w:rsidP="00A10FC0">
            <w:pPr>
              <w:pStyle w:val="ListParagraph"/>
              <w:numPr>
                <w:ilvl w:val="0"/>
                <w:numId w:val="32"/>
              </w:numPr>
              <w:pBdr>
                <w:top w:val="nil"/>
                <w:left w:val="nil"/>
                <w:bottom w:val="nil"/>
                <w:right w:val="nil"/>
                <w:between w:val="nil"/>
              </w:pBdr>
              <w:jc w:val="both"/>
              <w:rPr>
                <w:rFonts w:ascii="Times New Roman" w:hAnsi="Times New Roman" w:cs="Times New Roman"/>
              </w:rPr>
            </w:pPr>
            <w:r>
              <w:t>The method adopted is by lectures and interaction: presentations on the part of the students will be a basic part of the class work. Students are going to be asked to prepare a file of assignments and homework.</w:t>
            </w:r>
          </w:p>
        </w:tc>
      </w:tr>
      <w:tr w:rsidR="00B91B20" w14:paraId="719A29FF" w14:textId="77777777" w:rsidTr="00D965A9">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rsidP="00361196">
            <w:pPr>
              <w:pStyle w:val="ListParagraph"/>
              <w:numPr>
                <w:ilvl w:val="0"/>
                <w:numId w:val="37"/>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361196" w:rsidRPr="00B352FA" w:rsidRDefault="00361196" w:rsidP="00361196">
            <w:pPr>
              <w:pStyle w:val="ListParagraph"/>
              <w:numPr>
                <w:ilvl w:val="0"/>
                <w:numId w:val="36"/>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B91B20" w:rsidRPr="00361196" w:rsidRDefault="00361196" w:rsidP="00361196">
            <w:pPr>
              <w:pStyle w:val="ListParagraph"/>
              <w:numPr>
                <w:ilvl w:val="0"/>
                <w:numId w:val="36"/>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D965A9">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7C04759E" w14:textId="733B2EFA" w:rsidR="003E7301" w:rsidRDefault="00B91B20" w:rsidP="003E7301">
            <w:pPr>
              <w:jc w:val="both"/>
              <w:rPr>
                <w:rFonts w:ascii="Times New Roman" w:hAnsi="Times New Roman" w:cs="Times New Roman"/>
                <w:b/>
              </w:rPr>
            </w:pPr>
            <w:r w:rsidRPr="00A562EA">
              <w:rPr>
                <w:rFonts w:ascii="Times New Roman" w:hAnsi="Times New Roman" w:cs="Times New Roman"/>
                <w:b/>
              </w:rPr>
              <w:t>Students Learning Outcome:</w:t>
            </w:r>
          </w:p>
          <w:p w14:paraId="40862801" w14:textId="77777777" w:rsidR="00542E32" w:rsidRPr="00542E32" w:rsidRDefault="00542E32" w:rsidP="003E7301">
            <w:pPr>
              <w:jc w:val="both"/>
              <w:rPr>
                <w:rFonts w:ascii="Times New Roman" w:hAnsi="Times New Roman" w:cs="Times New Roman"/>
                <w:b/>
              </w:rPr>
            </w:pPr>
          </w:p>
          <w:p w14:paraId="41A9DC9D" w14:textId="77777777" w:rsidR="00542E32" w:rsidRDefault="00542E32" w:rsidP="003E7301">
            <w:pPr>
              <w:jc w:val="both"/>
              <w:rPr>
                <w:rFonts w:ascii="Times New Roman" w:hAnsi="Times New Roman" w:cs="Times New Roman"/>
              </w:rPr>
            </w:pPr>
            <w:r w:rsidRPr="00542E32">
              <w:rPr>
                <w:rFonts w:ascii="Times New Roman" w:hAnsi="Times New Roman" w:cs="Times New Roman"/>
              </w:rPr>
              <w:t>1.</w:t>
            </w:r>
            <w:r w:rsidRPr="00542E32">
              <w:rPr>
                <w:rFonts w:ascii="Times New Roman" w:hAnsi="Times New Roman" w:cs="Times New Roman"/>
              </w:rPr>
              <w:tab/>
              <w:t xml:space="preserve">Knowledge of Literary Criticism: By the end of the course, students should have a solid understanding of the key theories, concepts, and approaches within the field of literary criticism. They will be familiar with the works of influential critics and thinkers from different time periods </w:t>
            </w:r>
            <w:r w:rsidRPr="00542E32">
              <w:rPr>
                <w:rFonts w:ascii="Times New Roman" w:hAnsi="Times New Roman" w:cs="Times New Roman"/>
              </w:rPr>
              <w:lastRenderedPageBreak/>
              <w:t xml:space="preserve">and be able to identify and explain the main ideas and arguments associated with various critical perspectives. </w:t>
            </w:r>
            <w:r w:rsidRPr="00542E32">
              <w:rPr>
                <w:rFonts w:ascii="Times New Roman" w:hAnsi="Times New Roman" w:cs="Times New Roman"/>
              </w:rPr>
              <w:tab/>
            </w:r>
          </w:p>
          <w:p w14:paraId="79D063A0" w14:textId="77777777" w:rsidR="00542E32" w:rsidRDefault="00542E32" w:rsidP="003E7301">
            <w:pPr>
              <w:jc w:val="both"/>
              <w:rPr>
                <w:rFonts w:ascii="Times New Roman" w:hAnsi="Times New Roman" w:cs="Times New Roman"/>
              </w:rPr>
            </w:pPr>
            <w:r w:rsidRPr="00542E32">
              <w:rPr>
                <w:rFonts w:ascii="Times New Roman" w:hAnsi="Times New Roman" w:cs="Times New Roman"/>
              </w:rPr>
              <w:t>2.</w:t>
            </w:r>
            <w:r w:rsidRPr="00542E32">
              <w:rPr>
                <w:rFonts w:ascii="Times New Roman" w:hAnsi="Times New Roman" w:cs="Times New Roman"/>
              </w:rPr>
              <w:tab/>
              <w:t xml:space="preserve">Critical Analysis Skills: Students will develop the ability to critically analyze literary texts using different theoretical frameworks. They will learn to identify and evaluate elements such as theme, structure, style, and symbolism, and examine how these elements contribute to the overall meaning and interpretation of a work. They will demonstrate an enhanced capacity to articulate and support their own interpretations and arguments. </w:t>
            </w:r>
            <w:r w:rsidRPr="00542E32">
              <w:rPr>
                <w:rFonts w:ascii="Times New Roman" w:hAnsi="Times New Roman" w:cs="Times New Roman"/>
              </w:rPr>
              <w:tab/>
            </w:r>
          </w:p>
          <w:p w14:paraId="50952709" w14:textId="77777777" w:rsidR="00542E32" w:rsidRDefault="00542E32" w:rsidP="003E7301">
            <w:pPr>
              <w:jc w:val="both"/>
              <w:rPr>
                <w:rFonts w:ascii="Times New Roman" w:hAnsi="Times New Roman" w:cs="Times New Roman"/>
              </w:rPr>
            </w:pPr>
            <w:r w:rsidRPr="00542E32">
              <w:rPr>
                <w:rFonts w:ascii="Times New Roman" w:hAnsi="Times New Roman" w:cs="Times New Roman"/>
              </w:rPr>
              <w:t>3.</w:t>
            </w:r>
            <w:r w:rsidRPr="00542E32">
              <w:rPr>
                <w:rFonts w:ascii="Times New Roman" w:hAnsi="Times New Roman" w:cs="Times New Roman"/>
              </w:rPr>
              <w:tab/>
              <w:t xml:space="preserve">Application of Theory to Practice: Students will learn to apply various critical theories and perspectives to literary texts. They will understand how different theories provide different lenses through which literature can be analyzed and interpreted. Through assignments and class discussions, students will practice applying these theories to specific texts, gaining proficiency in identifying and analyzing literary elements through the lens of a chosen theoretical framework. </w:t>
            </w:r>
            <w:r w:rsidRPr="00542E32">
              <w:rPr>
                <w:rFonts w:ascii="Times New Roman" w:hAnsi="Times New Roman" w:cs="Times New Roman"/>
              </w:rPr>
              <w:tab/>
            </w:r>
          </w:p>
          <w:p w14:paraId="08BA7270" w14:textId="77777777" w:rsidR="00542E32" w:rsidRDefault="00542E32" w:rsidP="003E7301">
            <w:pPr>
              <w:jc w:val="both"/>
              <w:rPr>
                <w:rFonts w:ascii="Times New Roman" w:hAnsi="Times New Roman" w:cs="Times New Roman"/>
              </w:rPr>
            </w:pPr>
            <w:r w:rsidRPr="00542E32">
              <w:rPr>
                <w:rFonts w:ascii="Times New Roman" w:hAnsi="Times New Roman" w:cs="Times New Roman"/>
              </w:rPr>
              <w:t>4.</w:t>
            </w:r>
            <w:r w:rsidRPr="00542E32">
              <w:rPr>
                <w:rFonts w:ascii="Times New Roman" w:hAnsi="Times New Roman" w:cs="Times New Roman"/>
              </w:rPr>
              <w:tab/>
              <w:t xml:space="preserve">Research and Presentation Skills: Through the research project and group work, students will enhance their research and presentation skills. They will learn how to gather relevant sources, critically evaluate and synthesize information, and present their findings in a coherent and engaging manner. They will also develop skills in collaborating with peers and effectively communicating their ideas to others. </w:t>
            </w:r>
            <w:r w:rsidRPr="00542E32">
              <w:rPr>
                <w:rFonts w:ascii="Times New Roman" w:hAnsi="Times New Roman" w:cs="Times New Roman"/>
              </w:rPr>
              <w:tab/>
            </w:r>
          </w:p>
          <w:p w14:paraId="270A5346" w14:textId="73C4FB11" w:rsidR="00542E32" w:rsidRDefault="00542E32" w:rsidP="003E7301">
            <w:pPr>
              <w:jc w:val="both"/>
              <w:rPr>
                <w:rFonts w:ascii="Times New Roman" w:hAnsi="Times New Roman" w:cs="Times New Roman"/>
              </w:rPr>
            </w:pPr>
            <w:r w:rsidRPr="00542E32">
              <w:rPr>
                <w:rFonts w:ascii="Times New Roman" w:hAnsi="Times New Roman" w:cs="Times New Roman"/>
              </w:rPr>
              <w:t>5.</w:t>
            </w:r>
            <w:r w:rsidRPr="00542E32">
              <w:rPr>
                <w:rFonts w:ascii="Times New Roman" w:hAnsi="Times New Roman" w:cs="Times New Roman"/>
              </w:rPr>
              <w:tab/>
              <w:t>Critical Thinking and Reflection: The course will foster critical thinking skills as students engage in discussions, debates, and written assignments. They will learn to question assumptions, analyze arguments, and evaluate different perspectives. Additionally, students will reflect on their own positionality and biases, considering how these factors influence their interpretation and analysis of literary works. They will develop a heightened awareness of the social, cultural, and historical contexts that shape both literature and criticism.</w:t>
            </w:r>
          </w:p>
          <w:p w14:paraId="522967AD" w14:textId="77777777" w:rsidR="00542E32" w:rsidRDefault="00542E32" w:rsidP="003E7301">
            <w:pPr>
              <w:jc w:val="both"/>
              <w:rPr>
                <w:rFonts w:ascii="Times New Roman" w:hAnsi="Times New Roman" w:cs="Times New Roman"/>
              </w:rPr>
            </w:pPr>
          </w:p>
          <w:p w14:paraId="30B45A0C" w14:textId="77777777" w:rsidR="00542E32" w:rsidRPr="004147C8" w:rsidRDefault="00542E32" w:rsidP="003E7301">
            <w:pPr>
              <w:jc w:val="both"/>
              <w:rPr>
                <w:rFonts w:ascii="Times New Roman" w:hAnsi="Times New Roman" w:cs="Times New Roman"/>
              </w:rPr>
            </w:pPr>
          </w:p>
          <w:p w14:paraId="4221A369" w14:textId="221D6F1C" w:rsidR="003376A9" w:rsidRPr="004147C8" w:rsidRDefault="003376A9" w:rsidP="004147C8">
            <w:pPr>
              <w:pStyle w:val="ListParagraph"/>
              <w:numPr>
                <w:ilvl w:val="0"/>
                <w:numId w:val="32"/>
              </w:numPr>
              <w:pBdr>
                <w:top w:val="nil"/>
                <w:left w:val="nil"/>
                <w:bottom w:val="nil"/>
                <w:right w:val="nil"/>
                <w:between w:val="nil"/>
              </w:pBdr>
              <w:jc w:val="both"/>
              <w:rPr>
                <w:rFonts w:ascii="Times New Roman" w:hAnsi="Times New Roman" w:cs="Times New Roman"/>
              </w:rPr>
            </w:pPr>
          </w:p>
        </w:tc>
      </w:tr>
      <w:tr w:rsidR="00B91B20" w14:paraId="19A37620" w14:textId="77777777" w:rsidTr="00D965A9">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lastRenderedPageBreak/>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4D6F514D" w14:textId="35E039AD" w:rsidR="00542E32" w:rsidRDefault="00542E32" w:rsidP="009C2A88">
            <w:pPr>
              <w:pStyle w:val="ListParagraph"/>
              <w:numPr>
                <w:ilvl w:val="0"/>
                <w:numId w:val="32"/>
              </w:numPr>
              <w:jc w:val="both"/>
              <w:rPr>
                <w:rFonts w:ascii="Times New Roman" w:hAnsi="Times New Roman" w:cs="Times New Roman"/>
              </w:rPr>
            </w:pPr>
            <w:r w:rsidRPr="00542E32">
              <w:rPr>
                <w:rFonts w:ascii="Times New Roman" w:hAnsi="Times New Roman" w:cs="Times New Roman"/>
              </w:rPr>
              <w:t xml:space="preserve">The following is a suggested reading list for the </w:t>
            </w:r>
            <w:r w:rsidR="004F3C53" w:rsidRPr="00542E32">
              <w:rPr>
                <w:rFonts w:ascii="Times New Roman" w:hAnsi="Times New Roman" w:cs="Times New Roman"/>
              </w:rPr>
              <w:t>course</w:t>
            </w:r>
            <w:r w:rsidR="004F3C53">
              <w:rPr>
                <w:rFonts w:ascii="Times New Roman" w:hAnsi="Times New Roman" w:cs="Times New Roman"/>
              </w:rPr>
              <w:t>.</w:t>
            </w:r>
            <w:r w:rsidR="004F3C53" w:rsidRPr="00542E32">
              <w:rPr>
                <w:rFonts w:ascii="Times New Roman" w:hAnsi="Times New Roman" w:cs="Times New Roman"/>
              </w:rPr>
              <w:t xml:space="preserve"> In</w:t>
            </w:r>
            <w:r w:rsidRPr="00542E32">
              <w:rPr>
                <w:rFonts w:ascii="Times New Roman" w:hAnsi="Times New Roman" w:cs="Times New Roman"/>
              </w:rPr>
              <w:t xml:space="preserve"> addition to the textbook “Literary Criticism: An Introduction to Theory and Practice” by Charles Bressler, this list includes primary texts, critical essays, and other relevant works that exemplify different critical theories and perspectives:  </w:t>
            </w:r>
            <w:r w:rsidRPr="00542E32">
              <w:rPr>
                <w:rFonts w:ascii="Times New Roman" w:hAnsi="Times New Roman" w:cs="Times New Roman"/>
              </w:rPr>
              <w:tab/>
            </w:r>
          </w:p>
          <w:p w14:paraId="7AC29AAE" w14:textId="77777777" w:rsid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1.</w:t>
            </w:r>
            <w:r w:rsidRPr="00542E32">
              <w:rPr>
                <w:rFonts w:ascii="Times New Roman" w:hAnsi="Times New Roman" w:cs="Times New Roman"/>
              </w:rPr>
              <w:tab/>
              <w:t xml:space="preserve">Plato </w:t>
            </w:r>
            <w:r w:rsidRPr="00542E32">
              <w:rPr>
                <w:rFonts w:ascii="Times New Roman" w:hAnsi="Times New Roman" w:cs="Times New Roman"/>
              </w:rPr>
              <w:tab/>
              <w:t>•</w:t>
            </w:r>
            <w:r w:rsidRPr="00542E32">
              <w:rPr>
                <w:rFonts w:ascii="Times New Roman" w:hAnsi="Times New Roman" w:cs="Times New Roman"/>
              </w:rPr>
              <w:tab/>
              <w:t xml:space="preserve">“The Republic” </w:t>
            </w:r>
            <w:r w:rsidRPr="00542E32">
              <w:rPr>
                <w:rFonts w:ascii="Times New Roman" w:hAnsi="Times New Roman" w:cs="Times New Roman"/>
              </w:rPr>
              <w:tab/>
              <w:t>•</w:t>
            </w:r>
            <w:r w:rsidRPr="00542E32">
              <w:rPr>
                <w:rFonts w:ascii="Times New Roman" w:hAnsi="Times New Roman" w:cs="Times New Roman"/>
              </w:rPr>
              <w:tab/>
              <w:t xml:space="preserve">“Ion” </w:t>
            </w:r>
            <w:r w:rsidRPr="00542E32">
              <w:rPr>
                <w:rFonts w:ascii="Times New Roman" w:hAnsi="Times New Roman" w:cs="Times New Roman"/>
              </w:rPr>
              <w:tab/>
            </w:r>
          </w:p>
          <w:p w14:paraId="3A893AA7" w14:textId="77777777" w:rsid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2.</w:t>
            </w:r>
            <w:r w:rsidRPr="00542E32">
              <w:rPr>
                <w:rFonts w:ascii="Times New Roman" w:hAnsi="Times New Roman" w:cs="Times New Roman"/>
              </w:rPr>
              <w:tab/>
              <w:t xml:space="preserve">Aristotle </w:t>
            </w:r>
            <w:r w:rsidRPr="00542E32">
              <w:rPr>
                <w:rFonts w:ascii="Times New Roman" w:hAnsi="Times New Roman" w:cs="Times New Roman"/>
              </w:rPr>
              <w:tab/>
              <w:t>•</w:t>
            </w:r>
            <w:r w:rsidRPr="00542E32">
              <w:rPr>
                <w:rFonts w:ascii="Times New Roman" w:hAnsi="Times New Roman" w:cs="Times New Roman"/>
              </w:rPr>
              <w:tab/>
              <w:t xml:space="preserve">“Poetics” </w:t>
            </w:r>
            <w:r w:rsidRPr="00542E32">
              <w:rPr>
                <w:rFonts w:ascii="Times New Roman" w:hAnsi="Times New Roman" w:cs="Times New Roman"/>
              </w:rPr>
              <w:tab/>
            </w:r>
          </w:p>
          <w:p w14:paraId="1F074131" w14:textId="77777777" w:rsid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3.</w:t>
            </w:r>
            <w:r w:rsidRPr="00542E32">
              <w:rPr>
                <w:rFonts w:ascii="Times New Roman" w:hAnsi="Times New Roman" w:cs="Times New Roman"/>
              </w:rPr>
              <w:tab/>
              <w:t xml:space="preserve">Neoclassical and Enlightenment Criticism </w:t>
            </w:r>
            <w:r w:rsidRPr="00542E32">
              <w:rPr>
                <w:rFonts w:ascii="Times New Roman" w:hAnsi="Times New Roman" w:cs="Times New Roman"/>
              </w:rPr>
              <w:tab/>
              <w:t>•</w:t>
            </w:r>
            <w:r w:rsidRPr="00542E32">
              <w:rPr>
                <w:rFonts w:ascii="Times New Roman" w:hAnsi="Times New Roman" w:cs="Times New Roman"/>
              </w:rPr>
              <w:tab/>
              <w:t xml:space="preserve">John Dryden’s critical essays </w:t>
            </w:r>
            <w:r w:rsidRPr="00542E32">
              <w:rPr>
                <w:rFonts w:ascii="Times New Roman" w:hAnsi="Times New Roman" w:cs="Times New Roman"/>
              </w:rPr>
              <w:tab/>
              <w:t>•</w:t>
            </w:r>
            <w:r w:rsidRPr="00542E32">
              <w:rPr>
                <w:rFonts w:ascii="Times New Roman" w:hAnsi="Times New Roman" w:cs="Times New Roman"/>
              </w:rPr>
              <w:tab/>
              <w:t xml:space="preserve">Alexander Pope’s “An Essay on Criticism” </w:t>
            </w:r>
            <w:r w:rsidRPr="00542E32">
              <w:rPr>
                <w:rFonts w:ascii="Times New Roman" w:hAnsi="Times New Roman" w:cs="Times New Roman"/>
              </w:rPr>
              <w:tab/>
            </w:r>
          </w:p>
          <w:p w14:paraId="225A15D6" w14:textId="77777777" w:rsid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4.</w:t>
            </w:r>
            <w:r w:rsidRPr="00542E32">
              <w:rPr>
                <w:rFonts w:ascii="Times New Roman" w:hAnsi="Times New Roman" w:cs="Times New Roman"/>
              </w:rPr>
              <w:tab/>
              <w:t xml:space="preserve">Romanticism </w:t>
            </w:r>
            <w:r w:rsidRPr="00542E32">
              <w:rPr>
                <w:rFonts w:ascii="Times New Roman" w:hAnsi="Times New Roman" w:cs="Times New Roman"/>
              </w:rPr>
              <w:tab/>
              <w:t>•</w:t>
            </w:r>
            <w:r w:rsidRPr="00542E32">
              <w:rPr>
                <w:rFonts w:ascii="Times New Roman" w:hAnsi="Times New Roman" w:cs="Times New Roman"/>
              </w:rPr>
              <w:tab/>
              <w:t xml:space="preserve">William Wordsworth’s prefaces and critical writings </w:t>
            </w:r>
            <w:r w:rsidRPr="00542E32">
              <w:rPr>
                <w:rFonts w:ascii="Times New Roman" w:hAnsi="Times New Roman" w:cs="Times New Roman"/>
              </w:rPr>
              <w:tab/>
              <w:t>•</w:t>
            </w:r>
            <w:r w:rsidRPr="00542E32">
              <w:rPr>
                <w:rFonts w:ascii="Times New Roman" w:hAnsi="Times New Roman" w:cs="Times New Roman"/>
              </w:rPr>
              <w:tab/>
              <w:t xml:space="preserve">Samuel Taylor Coleridge’s “Biographia </w:t>
            </w:r>
            <w:proofErr w:type="spellStart"/>
            <w:r w:rsidRPr="00542E32">
              <w:rPr>
                <w:rFonts w:ascii="Times New Roman" w:hAnsi="Times New Roman" w:cs="Times New Roman"/>
              </w:rPr>
              <w:t>Literaria</w:t>
            </w:r>
            <w:proofErr w:type="spellEnd"/>
            <w:r w:rsidRPr="00542E32">
              <w:rPr>
                <w:rFonts w:ascii="Times New Roman" w:hAnsi="Times New Roman" w:cs="Times New Roman"/>
              </w:rPr>
              <w:t xml:space="preserve">” </w:t>
            </w:r>
            <w:r w:rsidRPr="00542E32">
              <w:rPr>
                <w:rFonts w:ascii="Times New Roman" w:hAnsi="Times New Roman" w:cs="Times New Roman"/>
              </w:rPr>
              <w:tab/>
            </w:r>
          </w:p>
          <w:p w14:paraId="489258D2" w14:textId="77777777" w:rsid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5.</w:t>
            </w:r>
            <w:r w:rsidRPr="00542E32">
              <w:rPr>
                <w:rFonts w:ascii="Times New Roman" w:hAnsi="Times New Roman" w:cs="Times New Roman"/>
              </w:rPr>
              <w:tab/>
              <w:t xml:space="preserve">Formalist Criticism </w:t>
            </w:r>
            <w:r w:rsidRPr="00542E32">
              <w:rPr>
                <w:rFonts w:ascii="Times New Roman" w:hAnsi="Times New Roman" w:cs="Times New Roman"/>
              </w:rPr>
              <w:tab/>
              <w:t>•</w:t>
            </w:r>
            <w:r w:rsidRPr="00542E32">
              <w:rPr>
                <w:rFonts w:ascii="Times New Roman" w:hAnsi="Times New Roman" w:cs="Times New Roman"/>
              </w:rPr>
              <w:tab/>
              <w:t xml:space="preserve">Victor </w:t>
            </w:r>
            <w:proofErr w:type="spellStart"/>
            <w:r w:rsidRPr="00542E32">
              <w:rPr>
                <w:rFonts w:ascii="Times New Roman" w:hAnsi="Times New Roman" w:cs="Times New Roman"/>
              </w:rPr>
              <w:t>Shklovsky’s</w:t>
            </w:r>
            <w:proofErr w:type="spellEnd"/>
            <w:r w:rsidRPr="00542E32">
              <w:rPr>
                <w:rFonts w:ascii="Times New Roman" w:hAnsi="Times New Roman" w:cs="Times New Roman"/>
              </w:rPr>
              <w:t xml:space="preserve"> “Art as Technique” </w:t>
            </w:r>
            <w:r w:rsidRPr="00542E32">
              <w:rPr>
                <w:rFonts w:ascii="Times New Roman" w:hAnsi="Times New Roman" w:cs="Times New Roman"/>
              </w:rPr>
              <w:tab/>
              <w:t>•</w:t>
            </w:r>
            <w:r w:rsidRPr="00542E32">
              <w:rPr>
                <w:rFonts w:ascii="Times New Roman" w:hAnsi="Times New Roman" w:cs="Times New Roman"/>
              </w:rPr>
              <w:tab/>
            </w:r>
            <w:proofErr w:type="spellStart"/>
            <w:r w:rsidRPr="00542E32">
              <w:rPr>
                <w:rFonts w:ascii="Times New Roman" w:hAnsi="Times New Roman" w:cs="Times New Roman"/>
              </w:rPr>
              <w:t>Cleanth</w:t>
            </w:r>
            <w:proofErr w:type="spellEnd"/>
            <w:r w:rsidRPr="00542E32">
              <w:rPr>
                <w:rFonts w:ascii="Times New Roman" w:hAnsi="Times New Roman" w:cs="Times New Roman"/>
              </w:rPr>
              <w:t xml:space="preserve"> Brooks’ “The Formalist Critics” </w:t>
            </w:r>
            <w:r w:rsidRPr="00542E32">
              <w:rPr>
                <w:rFonts w:ascii="Times New Roman" w:hAnsi="Times New Roman" w:cs="Times New Roman"/>
              </w:rPr>
              <w:tab/>
            </w:r>
          </w:p>
          <w:p w14:paraId="3CD79E6B" w14:textId="77777777" w:rsid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6.</w:t>
            </w:r>
            <w:r w:rsidRPr="00542E32">
              <w:rPr>
                <w:rFonts w:ascii="Times New Roman" w:hAnsi="Times New Roman" w:cs="Times New Roman"/>
              </w:rPr>
              <w:tab/>
              <w:t xml:space="preserve">Modernist Criticism </w:t>
            </w:r>
            <w:r w:rsidRPr="00542E32">
              <w:rPr>
                <w:rFonts w:ascii="Times New Roman" w:hAnsi="Times New Roman" w:cs="Times New Roman"/>
              </w:rPr>
              <w:tab/>
              <w:t>•</w:t>
            </w:r>
            <w:r w:rsidRPr="00542E32">
              <w:rPr>
                <w:rFonts w:ascii="Times New Roman" w:hAnsi="Times New Roman" w:cs="Times New Roman"/>
              </w:rPr>
              <w:tab/>
              <w:t xml:space="preserve">T.S. Eliot’s “Tradition and the Individual Talent” </w:t>
            </w:r>
            <w:r w:rsidRPr="00542E32">
              <w:rPr>
                <w:rFonts w:ascii="Times New Roman" w:hAnsi="Times New Roman" w:cs="Times New Roman"/>
              </w:rPr>
              <w:tab/>
              <w:t>•</w:t>
            </w:r>
            <w:r w:rsidRPr="00542E32">
              <w:rPr>
                <w:rFonts w:ascii="Times New Roman" w:hAnsi="Times New Roman" w:cs="Times New Roman"/>
              </w:rPr>
              <w:tab/>
              <w:t xml:space="preserve">Virginia Woolf’s “Modern Fiction” </w:t>
            </w:r>
            <w:r w:rsidRPr="00542E32">
              <w:rPr>
                <w:rFonts w:ascii="Times New Roman" w:hAnsi="Times New Roman" w:cs="Times New Roman"/>
              </w:rPr>
              <w:tab/>
            </w:r>
          </w:p>
          <w:p w14:paraId="68583CB3" w14:textId="7BEDA044" w:rsidR="00542E32" w:rsidRPr="00542E32" w:rsidRDefault="00542E32" w:rsidP="00542E32">
            <w:pPr>
              <w:pStyle w:val="ListParagraph"/>
              <w:jc w:val="both"/>
              <w:rPr>
                <w:rFonts w:ascii="Times New Roman" w:hAnsi="Times New Roman" w:cs="Times New Roman"/>
              </w:rPr>
            </w:pPr>
            <w:r w:rsidRPr="00542E32">
              <w:rPr>
                <w:rFonts w:ascii="Times New Roman" w:hAnsi="Times New Roman" w:cs="Times New Roman"/>
              </w:rPr>
              <w:t>7.</w:t>
            </w:r>
            <w:r w:rsidRPr="00542E32">
              <w:rPr>
                <w:rFonts w:ascii="Times New Roman" w:hAnsi="Times New Roman" w:cs="Times New Roman"/>
              </w:rPr>
              <w:tab/>
              <w:t xml:space="preserve">Postmodern Criticism </w:t>
            </w:r>
            <w:r w:rsidRPr="00542E32">
              <w:rPr>
                <w:rFonts w:ascii="Times New Roman" w:hAnsi="Times New Roman" w:cs="Times New Roman"/>
              </w:rPr>
              <w:tab/>
              <w:t>•</w:t>
            </w:r>
            <w:r w:rsidRPr="00542E32">
              <w:rPr>
                <w:rFonts w:ascii="Times New Roman" w:hAnsi="Times New Roman" w:cs="Times New Roman"/>
              </w:rPr>
              <w:tab/>
              <w:t xml:space="preserve">Jacques Derrida’s “Structure, Sign, and Play in the Discourse of the Human Sciences” </w:t>
            </w:r>
            <w:r w:rsidRPr="00542E32">
              <w:rPr>
                <w:rFonts w:ascii="Times New Roman" w:hAnsi="Times New Roman" w:cs="Times New Roman"/>
              </w:rPr>
              <w:tab/>
              <w:t>•</w:t>
            </w:r>
            <w:r w:rsidRPr="00542E32">
              <w:rPr>
                <w:rFonts w:ascii="Times New Roman" w:hAnsi="Times New Roman" w:cs="Times New Roman"/>
              </w:rPr>
              <w:tab/>
              <w:t xml:space="preserve">Michel Foucault’s “What Is an Author?” </w:t>
            </w:r>
          </w:p>
          <w:p w14:paraId="06CAAA14" w14:textId="662A4238" w:rsidR="004147C8" w:rsidRPr="00542E32" w:rsidRDefault="00542E32" w:rsidP="00542E32">
            <w:pPr>
              <w:jc w:val="both"/>
              <w:rPr>
                <w:rFonts w:ascii="Times New Roman" w:hAnsi="Times New Roman" w:cs="Times New Roman"/>
              </w:rPr>
            </w:pPr>
            <w:r w:rsidRPr="00542E32">
              <w:rPr>
                <w:rFonts w:ascii="Times New Roman" w:hAnsi="Times New Roman" w:cs="Times New Roman"/>
              </w:rPr>
              <w:t>Note: The reading list can be further expanded or modified based on the instructor’s preferences and the duration of the course. It is advisable to refer to the course syllabus or consult with the instructor for the final reading list and any additional readings or resources they may recommend.</w:t>
            </w:r>
          </w:p>
          <w:p w14:paraId="28A33E8D" w14:textId="48096805" w:rsidR="009C2A88" w:rsidRPr="004147C8" w:rsidRDefault="009C2A88" w:rsidP="00542E32">
            <w:pPr>
              <w:pStyle w:val="ListParagraph"/>
              <w:pBdr>
                <w:top w:val="nil"/>
                <w:left w:val="nil"/>
                <w:bottom w:val="nil"/>
                <w:right w:val="nil"/>
                <w:between w:val="nil"/>
              </w:pBdr>
              <w:jc w:val="both"/>
              <w:rPr>
                <w:rFonts w:ascii="Times New Roman" w:hAnsi="Times New Roman" w:cs="Times New Roman"/>
              </w:rPr>
            </w:pPr>
            <w:r w:rsidRPr="002F1AE1">
              <w:rPr>
                <w:rFonts w:ascii="Times New Roman" w:hAnsi="Times New Roman" w:cs="Times New Roman"/>
              </w:rPr>
              <w:t xml:space="preserve"> </w:t>
            </w: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lastRenderedPageBreak/>
              <w:t>18.</w:t>
            </w:r>
          </w:p>
        </w:tc>
        <w:tc>
          <w:tcPr>
            <w:tcW w:w="8945" w:type="dxa"/>
            <w:vAlign w:val="center"/>
          </w:tcPr>
          <w:p w14:paraId="64454E66" w14:textId="77777777" w:rsidR="00804D7D" w:rsidRPr="00F67A48" w:rsidRDefault="00804D7D" w:rsidP="00F67A48">
            <w:pPr>
              <w:rPr>
                <w:rFonts w:ascii="Times New Roman" w:hAnsi="Times New Roman" w:cs="Times New Roman"/>
                <w:b/>
              </w:rPr>
            </w:pPr>
            <w:r w:rsidRPr="00F67A48">
              <w:rPr>
                <w:rFonts w:ascii="Times New Roman" w:hAnsi="Times New Roman" w:cs="Times New Roman"/>
                <w:b/>
              </w:rPr>
              <w:t>Course Content</w:t>
            </w: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C702F8" w14:paraId="2C89150D" w14:textId="77777777" w:rsidTr="00C702F8">
        <w:trPr>
          <w:trHeight w:val="585"/>
        </w:trPr>
        <w:tc>
          <w:tcPr>
            <w:tcW w:w="1416" w:type="dxa"/>
            <w:vAlign w:val="center"/>
          </w:tcPr>
          <w:p w14:paraId="6E14939D" w14:textId="77777777" w:rsidR="00C702F8" w:rsidRDefault="00C702F8" w:rsidP="00C702F8">
            <w:pPr>
              <w:tabs>
                <w:tab w:val="left" w:pos="921"/>
              </w:tabs>
              <w:jc w:val="center"/>
              <w:rPr>
                <w:rFonts w:ascii="Times New Roman" w:hAnsi="Times New Roman" w:cs="Times New Roman"/>
              </w:rPr>
            </w:pPr>
            <w:r>
              <w:rPr>
                <w:rFonts w:ascii="Times New Roman" w:hAnsi="Times New Roman" w:cs="Times New Roman"/>
              </w:rPr>
              <w:t>1.</w:t>
            </w:r>
          </w:p>
        </w:tc>
        <w:tc>
          <w:tcPr>
            <w:tcW w:w="1548" w:type="dxa"/>
          </w:tcPr>
          <w:p w14:paraId="266FE28D" w14:textId="51D9E032" w:rsidR="00F867D7" w:rsidRDefault="00B02677" w:rsidP="00F560C0">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035533F2" w:rsidR="00C702F8" w:rsidRDefault="00542E32" w:rsidP="00C702F8">
            <w:pPr>
              <w:tabs>
                <w:tab w:val="left" w:pos="921"/>
              </w:tabs>
              <w:jc w:val="center"/>
              <w:rPr>
                <w:rFonts w:ascii="Times New Roman" w:hAnsi="Times New Roman" w:cs="Times New Roman"/>
              </w:rPr>
            </w:pPr>
            <w:r>
              <w:rPr>
                <w:rFonts w:ascii="Times New Roman" w:hAnsi="Times New Roman" w:cs="Times New Roman"/>
              </w:rPr>
              <w:t>2</w:t>
            </w:r>
          </w:p>
        </w:tc>
        <w:tc>
          <w:tcPr>
            <w:tcW w:w="6568" w:type="dxa"/>
            <w:vAlign w:val="center"/>
          </w:tcPr>
          <w:p w14:paraId="55CDA5C9" w14:textId="77777777" w:rsidR="007310A9" w:rsidRDefault="00815DC5" w:rsidP="00350F03">
            <w:pPr>
              <w:tabs>
                <w:tab w:val="left" w:pos="921"/>
              </w:tabs>
              <w:rPr>
                <w:rFonts w:ascii="Times New Roman" w:hAnsi="Times New Roman" w:cs="Times New Roman"/>
              </w:rPr>
            </w:pPr>
            <w:r w:rsidRPr="00AC61B5">
              <w:rPr>
                <w:rFonts w:ascii="Times New Roman" w:hAnsi="Times New Roman" w:cs="Times New Roman"/>
              </w:rPr>
              <w:t>Introduction to literary criticism</w:t>
            </w:r>
          </w:p>
          <w:p w14:paraId="569F90A4" w14:textId="25B67C0C" w:rsidR="00815DC5" w:rsidRDefault="007310A9" w:rsidP="00350F03">
            <w:pPr>
              <w:tabs>
                <w:tab w:val="left" w:pos="921"/>
              </w:tabs>
              <w:rPr>
                <w:rFonts w:ascii="Times New Roman" w:hAnsi="Times New Roman" w:cs="Times New Roman"/>
              </w:rPr>
            </w:pPr>
            <w:r>
              <w:rPr>
                <w:rFonts w:ascii="Times New Roman" w:hAnsi="Times New Roman" w:cs="Times New Roman"/>
              </w:rPr>
              <w:t>Defining Criticism, Theory, and Literature</w:t>
            </w:r>
            <w:r>
              <w:rPr>
                <w:rFonts w:ascii="Times New Roman" w:hAnsi="Times New Roman" w:cs="Times New Roman"/>
              </w:rPr>
              <w:t xml:space="preserve"> </w:t>
            </w:r>
            <w:r w:rsidR="00815DC5">
              <w:rPr>
                <w:rFonts w:ascii="Times New Roman" w:hAnsi="Times New Roman" w:cs="Times New Roman"/>
              </w:rPr>
              <w:t xml:space="preserve"> </w:t>
            </w:r>
          </w:p>
          <w:p w14:paraId="6436FCB2" w14:textId="1B7BBE0C" w:rsidR="00C702F8" w:rsidRDefault="00C702F8" w:rsidP="00350F03">
            <w:pPr>
              <w:tabs>
                <w:tab w:val="left" w:pos="921"/>
              </w:tabs>
              <w:rPr>
                <w:rFonts w:ascii="Times New Roman" w:hAnsi="Times New Roman" w:cs="Times New Roman"/>
              </w:rPr>
            </w:pPr>
          </w:p>
        </w:tc>
      </w:tr>
      <w:tr w:rsidR="00815DC5" w14:paraId="342174FE" w14:textId="77777777" w:rsidTr="00C702F8">
        <w:trPr>
          <w:trHeight w:val="585"/>
        </w:trPr>
        <w:tc>
          <w:tcPr>
            <w:tcW w:w="1416" w:type="dxa"/>
            <w:vAlign w:val="center"/>
          </w:tcPr>
          <w:p w14:paraId="21F96C24" w14:textId="77777777" w:rsidR="00815DC5" w:rsidRDefault="00815DC5" w:rsidP="00815DC5">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504FA8B2" w:rsidR="00815DC5" w:rsidRDefault="00815DC5" w:rsidP="00815DC5">
            <w:pPr>
              <w:tabs>
                <w:tab w:val="left" w:pos="921"/>
              </w:tabs>
              <w:spacing w:before="240"/>
              <w:jc w:val="center"/>
              <w:rPr>
                <w:rFonts w:ascii="Times New Roman" w:hAnsi="Times New Roman" w:cs="Times New Roman"/>
              </w:rPr>
            </w:pPr>
            <w:r>
              <w:rPr>
                <w:rFonts w:ascii="Times New Roman" w:hAnsi="Times New Roman" w:cs="Times New Roman"/>
              </w:rPr>
              <w:t>Week2</w:t>
            </w:r>
          </w:p>
        </w:tc>
        <w:tc>
          <w:tcPr>
            <w:tcW w:w="848" w:type="dxa"/>
            <w:vAlign w:val="center"/>
          </w:tcPr>
          <w:p w14:paraId="07C50704" w14:textId="554261AF" w:rsidR="00815DC5" w:rsidRDefault="00815DC5" w:rsidP="00815DC5">
            <w:pPr>
              <w:tabs>
                <w:tab w:val="left" w:pos="921"/>
              </w:tabs>
              <w:jc w:val="center"/>
              <w:rPr>
                <w:rFonts w:ascii="Times New Roman" w:hAnsi="Times New Roman" w:cs="Times New Roman"/>
              </w:rPr>
            </w:pPr>
            <w:r>
              <w:rPr>
                <w:rFonts w:ascii="Times New Roman" w:hAnsi="Times New Roman" w:cs="Times New Roman"/>
              </w:rPr>
              <w:t>2</w:t>
            </w:r>
          </w:p>
        </w:tc>
        <w:tc>
          <w:tcPr>
            <w:tcW w:w="6568" w:type="dxa"/>
            <w:vAlign w:val="center"/>
          </w:tcPr>
          <w:p w14:paraId="2CAAEBB6" w14:textId="47B76A57" w:rsidR="00815DC5" w:rsidRDefault="007310A9" w:rsidP="00815DC5">
            <w:pPr>
              <w:tabs>
                <w:tab w:val="left" w:pos="921"/>
              </w:tabs>
              <w:rPr>
                <w:rFonts w:ascii="Times New Roman" w:hAnsi="Times New Roman" w:cs="Times New Roman"/>
              </w:rPr>
            </w:pPr>
            <w:r w:rsidRPr="007310A9">
              <w:rPr>
                <w:rFonts w:ascii="Times New Roman" w:hAnsi="Times New Roman" w:cs="Times New Roman"/>
                <w:bCs/>
              </w:rPr>
              <w:t>The Role of the Literary Critic</w:t>
            </w:r>
          </w:p>
        </w:tc>
      </w:tr>
      <w:tr w:rsidR="00815DC5" w14:paraId="1F721FA3" w14:textId="77777777" w:rsidTr="00C702F8">
        <w:trPr>
          <w:trHeight w:val="585"/>
        </w:trPr>
        <w:tc>
          <w:tcPr>
            <w:tcW w:w="1416" w:type="dxa"/>
            <w:vAlign w:val="center"/>
          </w:tcPr>
          <w:p w14:paraId="0291FFE1" w14:textId="77777777" w:rsidR="00815DC5" w:rsidRDefault="00815DC5" w:rsidP="00815DC5">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754B589A" w:rsidR="00815DC5" w:rsidRDefault="00815DC5" w:rsidP="00815DC5">
            <w:pPr>
              <w:tabs>
                <w:tab w:val="left" w:pos="921"/>
              </w:tabs>
              <w:spacing w:before="240"/>
              <w:jc w:val="center"/>
              <w:rPr>
                <w:rFonts w:ascii="Times New Roman" w:hAnsi="Times New Roman" w:cs="Times New Roman"/>
              </w:rPr>
            </w:pPr>
            <w:r>
              <w:rPr>
                <w:rFonts w:ascii="Times New Roman" w:hAnsi="Times New Roman" w:cs="Times New Roman"/>
              </w:rPr>
              <w:t>Week3</w:t>
            </w:r>
          </w:p>
        </w:tc>
        <w:tc>
          <w:tcPr>
            <w:tcW w:w="848" w:type="dxa"/>
            <w:vAlign w:val="center"/>
          </w:tcPr>
          <w:p w14:paraId="6F4D736B" w14:textId="6EAA5A27" w:rsidR="00815DC5" w:rsidRDefault="00815DC5" w:rsidP="00815DC5">
            <w:pPr>
              <w:tabs>
                <w:tab w:val="left" w:pos="921"/>
              </w:tabs>
              <w:jc w:val="center"/>
              <w:rPr>
                <w:rFonts w:ascii="Times New Roman" w:hAnsi="Times New Roman" w:cs="Times New Roman"/>
              </w:rPr>
            </w:pPr>
            <w:r>
              <w:rPr>
                <w:rFonts w:ascii="Times New Roman" w:hAnsi="Times New Roman" w:cs="Times New Roman"/>
              </w:rPr>
              <w:t>2</w:t>
            </w:r>
          </w:p>
        </w:tc>
        <w:tc>
          <w:tcPr>
            <w:tcW w:w="6568" w:type="dxa"/>
            <w:vAlign w:val="center"/>
          </w:tcPr>
          <w:p w14:paraId="0951BAA6" w14:textId="2A38FD19" w:rsidR="007310A9" w:rsidRPr="00B352FA" w:rsidRDefault="007310A9" w:rsidP="007310A9">
            <w:pPr>
              <w:tabs>
                <w:tab w:val="left" w:pos="921"/>
              </w:tabs>
              <w:rPr>
                <w:rFonts w:ascii="Times New Roman" w:hAnsi="Times New Roman" w:cs="Times New Roman"/>
                <w:bCs/>
              </w:rPr>
            </w:pPr>
            <w:r w:rsidRPr="007310A9">
              <w:rPr>
                <w:rFonts w:ascii="Times New Roman" w:hAnsi="Times New Roman" w:cs="Times New Roman"/>
              </w:rPr>
              <w:t>The Ancient Foundations: Mimesis and Catharsis</w:t>
            </w:r>
          </w:p>
        </w:tc>
      </w:tr>
      <w:tr w:rsidR="00815DC5" w14:paraId="013CCABA" w14:textId="77777777" w:rsidTr="00C702F8">
        <w:trPr>
          <w:trHeight w:val="584"/>
        </w:trPr>
        <w:tc>
          <w:tcPr>
            <w:tcW w:w="1416" w:type="dxa"/>
            <w:vAlign w:val="center"/>
          </w:tcPr>
          <w:p w14:paraId="783485EE" w14:textId="77777777" w:rsidR="00815DC5" w:rsidRDefault="00815DC5" w:rsidP="00815DC5">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6692F285" w:rsidR="00815DC5" w:rsidRDefault="00815DC5" w:rsidP="00815DC5">
            <w:pPr>
              <w:tabs>
                <w:tab w:val="left" w:pos="921"/>
              </w:tabs>
              <w:spacing w:before="240"/>
              <w:jc w:val="center"/>
              <w:rPr>
                <w:rFonts w:ascii="Times New Roman" w:hAnsi="Times New Roman" w:cs="Times New Roman"/>
              </w:rPr>
            </w:pPr>
            <w:r>
              <w:rPr>
                <w:rFonts w:ascii="Times New Roman" w:hAnsi="Times New Roman" w:cs="Times New Roman"/>
              </w:rPr>
              <w:t>Week4</w:t>
            </w:r>
          </w:p>
        </w:tc>
        <w:tc>
          <w:tcPr>
            <w:tcW w:w="848" w:type="dxa"/>
            <w:vAlign w:val="center"/>
          </w:tcPr>
          <w:p w14:paraId="165287F5" w14:textId="1851735F" w:rsidR="00815DC5" w:rsidRDefault="00815DC5" w:rsidP="00815DC5">
            <w:pPr>
              <w:tabs>
                <w:tab w:val="left" w:pos="921"/>
              </w:tabs>
              <w:jc w:val="center"/>
              <w:rPr>
                <w:rFonts w:ascii="Times New Roman" w:hAnsi="Times New Roman" w:cs="Times New Roman"/>
              </w:rPr>
            </w:pPr>
            <w:r>
              <w:rPr>
                <w:rFonts w:ascii="Times New Roman" w:hAnsi="Times New Roman" w:cs="Times New Roman"/>
              </w:rPr>
              <w:t>2</w:t>
            </w:r>
          </w:p>
        </w:tc>
        <w:tc>
          <w:tcPr>
            <w:tcW w:w="6568" w:type="dxa"/>
            <w:vAlign w:val="center"/>
          </w:tcPr>
          <w:p w14:paraId="77368297" w14:textId="7EBA0D84" w:rsidR="00815DC5" w:rsidRPr="0064522A" w:rsidRDefault="007310A9" w:rsidP="00815DC5">
            <w:pPr>
              <w:tabs>
                <w:tab w:val="left" w:pos="921"/>
              </w:tabs>
              <w:rPr>
                <w:rFonts w:ascii="Times New Roman" w:hAnsi="Times New Roman" w:cs="Times New Roman"/>
              </w:rPr>
            </w:pPr>
            <w:r w:rsidRPr="00F22C80">
              <w:t>Plato</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0430" w:type="dxa"/>
        <w:tblLook w:val="04A0" w:firstRow="1" w:lastRow="0" w:firstColumn="1" w:lastColumn="0" w:noHBand="0" w:noVBand="1"/>
      </w:tblPr>
      <w:tblGrid>
        <w:gridCol w:w="1423"/>
        <w:gridCol w:w="1555"/>
        <w:gridCol w:w="853"/>
        <w:gridCol w:w="6599"/>
      </w:tblGrid>
      <w:tr w:rsidR="00542E32" w14:paraId="7C1133BF" w14:textId="77777777" w:rsidTr="00024F89">
        <w:trPr>
          <w:trHeight w:val="632"/>
        </w:trPr>
        <w:tc>
          <w:tcPr>
            <w:tcW w:w="1423" w:type="dxa"/>
            <w:vAlign w:val="center"/>
          </w:tcPr>
          <w:p w14:paraId="48286415" w14:textId="77777777" w:rsidR="00542E32" w:rsidRDefault="00542E32" w:rsidP="0064522A">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2E6ECBC8" w:rsidR="00542E32" w:rsidRDefault="00542E32" w:rsidP="0064522A">
            <w:pPr>
              <w:tabs>
                <w:tab w:val="left" w:pos="921"/>
              </w:tabs>
              <w:spacing w:before="240"/>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5</w:t>
            </w:r>
          </w:p>
        </w:tc>
        <w:tc>
          <w:tcPr>
            <w:tcW w:w="853" w:type="dxa"/>
            <w:vAlign w:val="center"/>
          </w:tcPr>
          <w:p w14:paraId="658821D5" w14:textId="07C3B7E4" w:rsidR="00542E32" w:rsidRDefault="00F22C80" w:rsidP="0064522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3286E523" w14:textId="37F3B250" w:rsidR="00F22C80" w:rsidRPr="0064522A" w:rsidRDefault="007310A9" w:rsidP="00815DC5">
            <w:pPr>
              <w:tabs>
                <w:tab w:val="left" w:pos="921"/>
              </w:tabs>
              <w:rPr>
                <w:b/>
              </w:rPr>
            </w:pPr>
            <w:r>
              <w:rPr>
                <w:rFonts w:ascii="Times New Roman" w:hAnsi="Times New Roman" w:cs="Times New Roman"/>
              </w:rPr>
              <w:t>Aristotle</w:t>
            </w:r>
          </w:p>
        </w:tc>
      </w:tr>
      <w:tr w:rsidR="00542E32" w14:paraId="2EF397E5" w14:textId="77777777" w:rsidTr="00024F89">
        <w:trPr>
          <w:trHeight w:val="632"/>
        </w:trPr>
        <w:tc>
          <w:tcPr>
            <w:tcW w:w="1423" w:type="dxa"/>
            <w:vAlign w:val="center"/>
          </w:tcPr>
          <w:p w14:paraId="3AFB23E4" w14:textId="3EB543A3" w:rsidR="00542E32" w:rsidRDefault="00542E32" w:rsidP="0064522A">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6B8C8DF9" w:rsidR="00542E32" w:rsidRDefault="00542E32" w:rsidP="0064522A">
            <w:pPr>
              <w:tabs>
                <w:tab w:val="left" w:pos="921"/>
              </w:tabs>
              <w:spacing w:before="240"/>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6</w:t>
            </w:r>
          </w:p>
        </w:tc>
        <w:tc>
          <w:tcPr>
            <w:tcW w:w="853" w:type="dxa"/>
            <w:vAlign w:val="center"/>
          </w:tcPr>
          <w:p w14:paraId="4C48503D" w14:textId="7A725807" w:rsidR="00542E32" w:rsidRDefault="00F22C80" w:rsidP="0064522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0D3B1725" w14:textId="5BCAF1B5" w:rsidR="00542E32" w:rsidRDefault="007310A9" w:rsidP="0064522A">
            <w:pPr>
              <w:tabs>
                <w:tab w:val="left" w:pos="921"/>
              </w:tabs>
              <w:rPr>
                <w:rFonts w:ascii="Times New Roman" w:hAnsi="Times New Roman" w:cs="Times New Roman"/>
              </w:rPr>
            </w:pPr>
            <w:r w:rsidRPr="007310A9">
              <w:t>The Classical World: Rhetoric and Style</w:t>
            </w:r>
          </w:p>
        </w:tc>
      </w:tr>
      <w:tr w:rsidR="00542E32" w14:paraId="5FDAF916" w14:textId="77777777" w:rsidTr="00542E32">
        <w:trPr>
          <w:trHeight w:val="632"/>
        </w:trPr>
        <w:tc>
          <w:tcPr>
            <w:tcW w:w="1423" w:type="dxa"/>
            <w:vAlign w:val="center"/>
          </w:tcPr>
          <w:p w14:paraId="52170189" w14:textId="77777777" w:rsidR="00542E32" w:rsidRDefault="00542E32" w:rsidP="0064522A">
            <w:pPr>
              <w:tabs>
                <w:tab w:val="left" w:pos="921"/>
              </w:tabs>
              <w:jc w:val="center"/>
              <w:rPr>
                <w:rFonts w:ascii="Times New Roman" w:hAnsi="Times New Roman" w:cs="Times New Roman"/>
              </w:rPr>
            </w:pPr>
            <w:r>
              <w:rPr>
                <w:rFonts w:ascii="Times New Roman" w:hAnsi="Times New Roman" w:cs="Times New Roman"/>
              </w:rPr>
              <w:t>7.</w:t>
            </w:r>
          </w:p>
        </w:tc>
        <w:tc>
          <w:tcPr>
            <w:tcW w:w="1555" w:type="dxa"/>
          </w:tcPr>
          <w:p w14:paraId="57A2BA56" w14:textId="0A2F6CE4" w:rsidR="00542E32" w:rsidRDefault="00542E32" w:rsidP="0064522A">
            <w:pPr>
              <w:tabs>
                <w:tab w:val="left" w:pos="921"/>
              </w:tabs>
              <w:spacing w:before="240"/>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7</w:t>
            </w:r>
          </w:p>
        </w:tc>
        <w:tc>
          <w:tcPr>
            <w:tcW w:w="853" w:type="dxa"/>
            <w:vAlign w:val="center"/>
          </w:tcPr>
          <w:p w14:paraId="18D35FB8" w14:textId="0FA7F936" w:rsidR="00542E32" w:rsidRDefault="00F22C80" w:rsidP="0064522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000BCD98" w14:textId="4C930B30" w:rsidR="00542E32" w:rsidRDefault="007310A9" w:rsidP="0064522A">
            <w:pPr>
              <w:tabs>
                <w:tab w:val="left" w:pos="921"/>
              </w:tabs>
              <w:rPr>
                <w:rFonts w:ascii="Times New Roman" w:hAnsi="Times New Roman" w:cs="Times New Roman"/>
              </w:rPr>
            </w:pPr>
            <w:r>
              <w:rPr>
                <w:rFonts w:ascii="Times New Roman" w:hAnsi="Times New Roman" w:cs="Times New Roman"/>
              </w:rPr>
              <w:t>Med Term</w:t>
            </w:r>
          </w:p>
        </w:tc>
      </w:tr>
      <w:tr w:rsidR="00542E32" w14:paraId="5E4C88DA" w14:textId="77777777" w:rsidTr="00542E32">
        <w:trPr>
          <w:trHeight w:val="632"/>
        </w:trPr>
        <w:tc>
          <w:tcPr>
            <w:tcW w:w="1423" w:type="dxa"/>
            <w:vAlign w:val="center"/>
          </w:tcPr>
          <w:p w14:paraId="6E92BC06" w14:textId="77777777" w:rsidR="00542E32" w:rsidRDefault="00542E32" w:rsidP="0064522A">
            <w:pPr>
              <w:tabs>
                <w:tab w:val="left" w:pos="921"/>
              </w:tabs>
              <w:jc w:val="center"/>
              <w:rPr>
                <w:rFonts w:ascii="Times New Roman" w:hAnsi="Times New Roman" w:cs="Times New Roman"/>
              </w:rPr>
            </w:pPr>
            <w:r>
              <w:rPr>
                <w:rFonts w:ascii="Times New Roman" w:hAnsi="Times New Roman" w:cs="Times New Roman"/>
              </w:rPr>
              <w:t>8.</w:t>
            </w:r>
          </w:p>
        </w:tc>
        <w:tc>
          <w:tcPr>
            <w:tcW w:w="1555" w:type="dxa"/>
          </w:tcPr>
          <w:p w14:paraId="0E442366" w14:textId="58711BCD" w:rsidR="00542E32" w:rsidRDefault="00542E32" w:rsidP="0064522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8</w:t>
            </w:r>
          </w:p>
        </w:tc>
        <w:tc>
          <w:tcPr>
            <w:tcW w:w="853" w:type="dxa"/>
            <w:vAlign w:val="center"/>
          </w:tcPr>
          <w:p w14:paraId="670EC536" w14:textId="3A10390D" w:rsidR="00542E32" w:rsidRDefault="00F22C80" w:rsidP="0064522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3CB09B8F" w14:textId="1F999CF8" w:rsidR="00542E32" w:rsidRDefault="007310A9" w:rsidP="0064522A">
            <w:pPr>
              <w:tabs>
                <w:tab w:val="left" w:pos="921"/>
              </w:tabs>
              <w:rPr>
                <w:rFonts w:ascii="Times New Roman" w:hAnsi="Times New Roman" w:cs="Times New Roman"/>
              </w:rPr>
            </w:pPr>
            <w:r>
              <w:rPr>
                <w:rFonts w:ascii="Times New Roman" w:hAnsi="Times New Roman" w:cs="Times New Roman"/>
              </w:rPr>
              <w:t>Longinus On the Sublime</w:t>
            </w:r>
          </w:p>
        </w:tc>
      </w:tr>
      <w:tr w:rsidR="00542E32" w14:paraId="15FF496B" w14:textId="77777777" w:rsidTr="00542E32">
        <w:trPr>
          <w:trHeight w:val="632"/>
        </w:trPr>
        <w:tc>
          <w:tcPr>
            <w:tcW w:w="1423" w:type="dxa"/>
            <w:vAlign w:val="center"/>
          </w:tcPr>
          <w:p w14:paraId="392AED1C" w14:textId="77777777" w:rsidR="00542E32" w:rsidRDefault="00542E32" w:rsidP="0064522A">
            <w:pPr>
              <w:tabs>
                <w:tab w:val="left" w:pos="921"/>
              </w:tabs>
              <w:jc w:val="center"/>
              <w:rPr>
                <w:rFonts w:ascii="Times New Roman" w:hAnsi="Times New Roman" w:cs="Times New Roman"/>
              </w:rPr>
            </w:pPr>
            <w:r>
              <w:rPr>
                <w:rFonts w:ascii="Times New Roman" w:hAnsi="Times New Roman" w:cs="Times New Roman"/>
              </w:rPr>
              <w:t>9.</w:t>
            </w:r>
          </w:p>
        </w:tc>
        <w:tc>
          <w:tcPr>
            <w:tcW w:w="1555" w:type="dxa"/>
          </w:tcPr>
          <w:p w14:paraId="3ED723D0" w14:textId="0644716D" w:rsidR="00542E32" w:rsidRPr="003539C9" w:rsidRDefault="00542E32" w:rsidP="0064522A">
            <w:pPr>
              <w:tabs>
                <w:tab w:val="left" w:pos="921"/>
              </w:tabs>
              <w:jc w:val="center"/>
            </w:pPr>
            <w:r w:rsidRPr="001F630C">
              <w:rPr>
                <w:rFonts w:ascii="Times New Roman" w:hAnsi="Times New Roman" w:cs="Times New Roman"/>
              </w:rPr>
              <w:t>Week</w:t>
            </w:r>
            <w:r w:rsidR="00F22C80">
              <w:rPr>
                <w:rFonts w:ascii="Times New Roman" w:hAnsi="Times New Roman" w:cs="Times New Roman"/>
              </w:rPr>
              <w:t>9</w:t>
            </w:r>
          </w:p>
        </w:tc>
        <w:tc>
          <w:tcPr>
            <w:tcW w:w="853" w:type="dxa"/>
            <w:vAlign w:val="center"/>
          </w:tcPr>
          <w:p w14:paraId="5E85B7D4" w14:textId="1B69768D" w:rsidR="00542E32" w:rsidRDefault="00F22C80" w:rsidP="0064522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4AEA34FA" w14:textId="2A99F070" w:rsidR="00542E32" w:rsidRPr="0064522A" w:rsidRDefault="007310A9" w:rsidP="0064522A">
            <w:pPr>
              <w:tabs>
                <w:tab w:val="left" w:pos="921"/>
              </w:tabs>
              <w:rPr>
                <w:rFonts w:ascii="Times New Roman" w:hAnsi="Times New Roman" w:cs="Times New Roman"/>
              </w:rPr>
            </w:pPr>
            <w:r>
              <w:rPr>
                <w:rFonts w:ascii="Times New Roman" w:hAnsi="Times New Roman" w:cs="Times New Roman"/>
              </w:rPr>
              <w:t>Horace Ars Poetica</w:t>
            </w:r>
          </w:p>
        </w:tc>
      </w:tr>
      <w:tr w:rsidR="00542E32" w14:paraId="0C5FEA34" w14:textId="77777777" w:rsidTr="00542E32">
        <w:trPr>
          <w:trHeight w:val="632"/>
        </w:trPr>
        <w:tc>
          <w:tcPr>
            <w:tcW w:w="1423" w:type="dxa"/>
            <w:vAlign w:val="center"/>
          </w:tcPr>
          <w:p w14:paraId="7DB0453D" w14:textId="77777777" w:rsidR="00542E32" w:rsidRDefault="00542E32" w:rsidP="0064522A">
            <w:pPr>
              <w:tabs>
                <w:tab w:val="left" w:pos="921"/>
              </w:tabs>
              <w:jc w:val="center"/>
              <w:rPr>
                <w:rFonts w:ascii="Times New Roman" w:hAnsi="Times New Roman" w:cs="Times New Roman"/>
              </w:rPr>
            </w:pPr>
            <w:r>
              <w:rPr>
                <w:rFonts w:ascii="Times New Roman" w:hAnsi="Times New Roman" w:cs="Times New Roman"/>
              </w:rPr>
              <w:t>10.</w:t>
            </w:r>
          </w:p>
        </w:tc>
        <w:tc>
          <w:tcPr>
            <w:tcW w:w="1555" w:type="dxa"/>
          </w:tcPr>
          <w:p w14:paraId="6E5D3E47" w14:textId="0AC00FEF" w:rsidR="00542E32" w:rsidRDefault="00542E32" w:rsidP="0064522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10</w:t>
            </w:r>
          </w:p>
        </w:tc>
        <w:tc>
          <w:tcPr>
            <w:tcW w:w="853" w:type="dxa"/>
            <w:vAlign w:val="center"/>
          </w:tcPr>
          <w:p w14:paraId="0A2B1338" w14:textId="37F5B5FF" w:rsidR="00542E32" w:rsidRDefault="00F22C80" w:rsidP="0064522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318D14B3" w14:textId="53A7E53A" w:rsidR="00542E32" w:rsidRPr="007310A9" w:rsidRDefault="007310A9" w:rsidP="007310A9">
            <w:pPr>
              <w:rPr>
                <w:rFonts w:ascii="Times New Roman" w:hAnsi="Times New Roman" w:cs="Times New Roman"/>
              </w:rPr>
            </w:pPr>
            <w:r w:rsidRPr="007310A9">
              <w:t>The Neoclassical Shift: Reason and Decorum</w:t>
            </w:r>
          </w:p>
        </w:tc>
      </w:tr>
      <w:tr w:rsidR="00542E32" w14:paraId="3067B7DB" w14:textId="77777777" w:rsidTr="00542E32">
        <w:trPr>
          <w:trHeight w:val="632"/>
        </w:trPr>
        <w:tc>
          <w:tcPr>
            <w:tcW w:w="1423" w:type="dxa"/>
            <w:vAlign w:val="center"/>
          </w:tcPr>
          <w:p w14:paraId="56A871D4" w14:textId="77777777" w:rsidR="00542E32" w:rsidRDefault="00542E32" w:rsidP="0064522A">
            <w:pPr>
              <w:tabs>
                <w:tab w:val="left" w:pos="921"/>
              </w:tabs>
              <w:jc w:val="center"/>
              <w:rPr>
                <w:rFonts w:ascii="Times New Roman" w:hAnsi="Times New Roman" w:cs="Times New Roman"/>
              </w:rPr>
            </w:pPr>
            <w:r>
              <w:rPr>
                <w:rFonts w:ascii="Times New Roman" w:hAnsi="Times New Roman" w:cs="Times New Roman"/>
              </w:rPr>
              <w:t>11.</w:t>
            </w:r>
          </w:p>
        </w:tc>
        <w:tc>
          <w:tcPr>
            <w:tcW w:w="1555" w:type="dxa"/>
          </w:tcPr>
          <w:p w14:paraId="1723C0EA" w14:textId="052FF32F" w:rsidR="00542E32" w:rsidRDefault="00542E32" w:rsidP="0064522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11</w:t>
            </w:r>
          </w:p>
        </w:tc>
        <w:tc>
          <w:tcPr>
            <w:tcW w:w="853" w:type="dxa"/>
            <w:vAlign w:val="center"/>
          </w:tcPr>
          <w:p w14:paraId="51AC7DE4" w14:textId="6853C902" w:rsidR="00542E32" w:rsidRDefault="00F22C80" w:rsidP="00D16AF2">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584879B6" w14:textId="77777777" w:rsidR="007310A9" w:rsidRDefault="007310A9" w:rsidP="007310A9">
            <w:pPr>
              <w:tabs>
                <w:tab w:val="left" w:pos="921"/>
              </w:tabs>
              <w:rPr>
                <w:rFonts w:ascii="Times New Roman" w:hAnsi="Times New Roman" w:cs="Times New Roman"/>
              </w:rPr>
            </w:pPr>
            <w:r w:rsidRPr="007310A9">
              <w:rPr>
                <w:rFonts w:ascii="Times New Roman" w:hAnsi="Times New Roman" w:cs="Times New Roman"/>
              </w:rPr>
              <w:t xml:space="preserve">Sir Philip Sidney </w:t>
            </w:r>
            <w:proofErr w:type="gramStart"/>
            <w:r w:rsidRPr="007310A9">
              <w:rPr>
                <w:rFonts w:ascii="Times New Roman" w:hAnsi="Times New Roman" w:cs="Times New Roman"/>
              </w:rPr>
              <w:t>An</w:t>
            </w:r>
            <w:proofErr w:type="gramEnd"/>
            <w:r w:rsidRPr="007310A9">
              <w:rPr>
                <w:rFonts w:ascii="Times New Roman" w:hAnsi="Times New Roman" w:cs="Times New Roman"/>
              </w:rPr>
              <w:t xml:space="preserve"> Apology for Poetry</w:t>
            </w:r>
          </w:p>
          <w:p w14:paraId="61666619" w14:textId="6F722E6E" w:rsidR="007310A9" w:rsidRDefault="007310A9" w:rsidP="007310A9">
            <w:r w:rsidRPr="007310A9">
              <w:rPr>
                <w:rFonts w:ascii="Times New Roman" w:hAnsi="Times New Roman" w:cs="Times New Roman"/>
              </w:rPr>
              <w:t>John Dryden An Essay of Dramatic Poesy</w:t>
            </w:r>
          </w:p>
        </w:tc>
      </w:tr>
      <w:tr w:rsidR="00542E32" w14:paraId="1695DE59" w14:textId="77777777" w:rsidTr="00542E32">
        <w:trPr>
          <w:trHeight w:val="632"/>
        </w:trPr>
        <w:tc>
          <w:tcPr>
            <w:tcW w:w="1423" w:type="dxa"/>
            <w:vAlign w:val="center"/>
          </w:tcPr>
          <w:p w14:paraId="1605202E" w14:textId="61684EA1" w:rsidR="00542E32" w:rsidRDefault="00542E32" w:rsidP="00B352FA">
            <w:pPr>
              <w:tabs>
                <w:tab w:val="left" w:pos="921"/>
              </w:tabs>
              <w:jc w:val="center"/>
              <w:rPr>
                <w:rFonts w:ascii="Times New Roman" w:hAnsi="Times New Roman" w:cs="Times New Roman"/>
              </w:rPr>
            </w:pPr>
            <w:r>
              <w:rPr>
                <w:rFonts w:ascii="Times New Roman" w:hAnsi="Times New Roman" w:cs="Times New Roman"/>
              </w:rPr>
              <w:t>12.</w:t>
            </w:r>
          </w:p>
        </w:tc>
        <w:tc>
          <w:tcPr>
            <w:tcW w:w="1555" w:type="dxa"/>
          </w:tcPr>
          <w:p w14:paraId="5DB05376" w14:textId="1B90FDC3" w:rsidR="00542E32" w:rsidRDefault="00542E32" w:rsidP="00B352F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12</w:t>
            </w:r>
          </w:p>
        </w:tc>
        <w:tc>
          <w:tcPr>
            <w:tcW w:w="853" w:type="dxa"/>
            <w:vAlign w:val="center"/>
          </w:tcPr>
          <w:p w14:paraId="507EAC09" w14:textId="7153359A" w:rsidR="00542E32" w:rsidRDefault="00F22C80" w:rsidP="00B352F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49356C45" w14:textId="77777777" w:rsidR="00542E32" w:rsidRDefault="007310A9" w:rsidP="00B352FA">
            <w:pPr>
              <w:rPr>
                <w:rStyle w:val="Strong"/>
                <w:rFonts w:ascii="Segoe UI" w:hAnsi="Segoe UI" w:cs="Segoe UI"/>
                <w:b w:val="0"/>
                <w:bCs w:val="0"/>
                <w:color w:val="0F1115"/>
                <w:shd w:val="clear" w:color="auto" w:fill="FFFFFF"/>
              </w:rPr>
            </w:pPr>
            <w:r w:rsidRPr="007310A9">
              <w:rPr>
                <w:rStyle w:val="Strong"/>
                <w:rFonts w:ascii="Segoe UI" w:hAnsi="Segoe UI" w:cs="Segoe UI"/>
                <w:b w:val="0"/>
                <w:bCs w:val="0"/>
                <w:color w:val="0F1115"/>
                <w:shd w:val="clear" w:color="auto" w:fill="FFFFFF"/>
              </w:rPr>
              <w:t>The Romantic Revolution: Emotion and the Individual Genius</w:t>
            </w:r>
          </w:p>
          <w:p w14:paraId="28BC59CC" w14:textId="77777777" w:rsidR="007310A9" w:rsidRDefault="007310A9" w:rsidP="00B352FA">
            <w:r w:rsidRPr="007310A9">
              <w:t>William Wordsworth Preface to Lyrical Ballads</w:t>
            </w:r>
          </w:p>
          <w:p w14:paraId="269AAAC4" w14:textId="75B36D5D" w:rsidR="007310A9" w:rsidRPr="007310A9" w:rsidRDefault="007310A9" w:rsidP="00B352FA">
            <w:pPr>
              <w:rPr>
                <w:b/>
                <w:bCs/>
              </w:rPr>
            </w:pPr>
            <w:r w:rsidRPr="007310A9">
              <w:rPr>
                <w:rStyle w:val="Strong"/>
                <w:rFonts w:ascii="Segoe UI" w:hAnsi="Segoe UI" w:cs="Segoe UI"/>
                <w:b w:val="0"/>
                <w:bCs w:val="0"/>
                <w:color w:val="0F1115"/>
                <w:shd w:val="clear" w:color="auto" w:fill="FFFFFF"/>
              </w:rPr>
              <w:t>Samuel Taylor Coleridge </w:t>
            </w:r>
            <w:r w:rsidRPr="007310A9">
              <w:rPr>
                <w:rStyle w:val="Emphasis"/>
                <w:rFonts w:ascii="Segoe UI" w:hAnsi="Segoe UI" w:cs="Segoe UI"/>
                <w:color w:val="0F1115"/>
                <w:shd w:val="clear" w:color="auto" w:fill="FFFFFF"/>
              </w:rPr>
              <w:t xml:space="preserve">Biographia </w:t>
            </w:r>
            <w:proofErr w:type="spellStart"/>
            <w:r w:rsidRPr="007310A9">
              <w:rPr>
                <w:rStyle w:val="Emphasis"/>
                <w:rFonts w:ascii="Segoe UI" w:hAnsi="Segoe UI" w:cs="Segoe UI"/>
                <w:color w:val="0F1115"/>
                <w:shd w:val="clear" w:color="auto" w:fill="FFFFFF"/>
              </w:rPr>
              <w:t>Literaria</w:t>
            </w:r>
            <w:proofErr w:type="spellEnd"/>
          </w:p>
        </w:tc>
      </w:tr>
      <w:tr w:rsidR="00542E32" w14:paraId="060D5906" w14:textId="77777777" w:rsidTr="00542E32">
        <w:trPr>
          <w:trHeight w:val="632"/>
        </w:trPr>
        <w:tc>
          <w:tcPr>
            <w:tcW w:w="1423" w:type="dxa"/>
            <w:vAlign w:val="center"/>
          </w:tcPr>
          <w:p w14:paraId="0E7FB834" w14:textId="77777777" w:rsidR="00542E32" w:rsidRDefault="00542E32" w:rsidP="00B352FA">
            <w:pPr>
              <w:tabs>
                <w:tab w:val="left" w:pos="921"/>
              </w:tabs>
              <w:jc w:val="center"/>
              <w:rPr>
                <w:rFonts w:ascii="Times New Roman" w:hAnsi="Times New Roman" w:cs="Times New Roman"/>
              </w:rPr>
            </w:pPr>
            <w:r>
              <w:rPr>
                <w:rFonts w:ascii="Times New Roman" w:hAnsi="Times New Roman" w:cs="Times New Roman"/>
              </w:rPr>
              <w:lastRenderedPageBreak/>
              <w:t>13.</w:t>
            </w:r>
          </w:p>
        </w:tc>
        <w:tc>
          <w:tcPr>
            <w:tcW w:w="1555" w:type="dxa"/>
          </w:tcPr>
          <w:p w14:paraId="54CA5B63" w14:textId="2463D159" w:rsidR="00542E32" w:rsidRDefault="00542E32" w:rsidP="00B352F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13</w:t>
            </w:r>
          </w:p>
        </w:tc>
        <w:tc>
          <w:tcPr>
            <w:tcW w:w="853" w:type="dxa"/>
            <w:vAlign w:val="center"/>
          </w:tcPr>
          <w:p w14:paraId="7220BD27" w14:textId="203C5A05" w:rsidR="00542E32" w:rsidRDefault="00F22C80" w:rsidP="00B352F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60A195FE" w14:textId="77777777" w:rsidR="007310A9" w:rsidRDefault="007310A9" w:rsidP="00B352FA">
            <w:pPr>
              <w:tabs>
                <w:tab w:val="left" w:pos="921"/>
              </w:tabs>
              <w:rPr>
                <w:rStyle w:val="Strong"/>
                <w:rFonts w:ascii="Segoe UI" w:hAnsi="Segoe UI" w:cs="Segoe UI"/>
                <w:b w:val="0"/>
                <w:bCs w:val="0"/>
                <w:color w:val="0F1115"/>
                <w:shd w:val="clear" w:color="auto" w:fill="FFFFFF"/>
              </w:rPr>
            </w:pPr>
            <w:r w:rsidRPr="007310A9">
              <w:rPr>
                <w:rStyle w:val="Strong"/>
                <w:rFonts w:ascii="Segoe UI" w:hAnsi="Segoe UI" w:cs="Segoe UI"/>
                <w:b w:val="0"/>
                <w:bCs w:val="0"/>
                <w:color w:val="0F1115"/>
                <w:shd w:val="clear" w:color="auto" w:fill="FFFFFF"/>
              </w:rPr>
              <w:t>The Victorian Compass: Morality and Society</w:t>
            </w:r>
          </w:p>
          <w:p w14:paraId="6D05795A" w14:textId="5CEE193F" w:rsidR="007310A9" w:rsidRPr="007310A9" w:rsidRDefault="007310A9" w:rsidP="00B352FA">
            <w:pPr>
              <w:tabs>
                <w:tab w:val="left" w:pos="921"/>
              </w:tabs>
              <w:rPr>
                <w:rFonts w:ascii="Times New Roman" w:hAnsi="Times New Roman" w:cs="Times New Roman"/>
                <w:b/>
                <w:bCs/>
              </w:rPr>
            </w:pPr>
            <w:r w:rsidRPr="007310A9">
              <w:rPr>
                <w:rStyle w:val="Strong"/>
                <w:rFonts w:ascii="Segoe UI" w:hAnsi="Segoe UI" w:cs="Segoe UI"/>
                <w:b w:val="0"/>
                <w:bCs w:val="0"/>
                <w:color w:val="0F1115"/>
                <w:shd w:val="clear" w:color="auto" w:fill="FFFFFF"/>
              </w:rPr>
              <w:t>Matthew Arnold </w:t>
            </w:r>
            <w:r w:rsidRPr="007310A9">
              <w:rPr>
                <w:rStyle w:val="Emphasis"/>
                <w:rFonts w:ascii="Segoe UI" w:hAnsi="Segoe UI" w:cs="Segoe UI"/>
                <w:color w:val="0F1115"/>
                <w:shd w:val="clear" w:color="auto" w:fill="FFFFFF"/>
              </w:rPr>
              <w:t>The Function of Criticism at the Present Time</w:t>
            </w:r>
          </w:p>
        </w:tc>
      </w:tr>
      <w:tr w:rsidR="00542E32" w14:paraId="49CC413C" w14:textId="77777777" w:rsidTr="00542E32">
        <w:trPr>
          <w:trHeight w:val="632"/>
        </w:trPr>
        <w:tc>
          <w:tcPr>
            <w:tcW w:w="1423" w:type="dxa"/>
            <w:vAlign w:val="center"/>
          </w:tcPr>
          <w:p w14:paraId="491D013D" w14:textId="77777777" w:rsidR="00542E32" w:rsidRDefault="00542E32" w:rsidP="00B352FA">
            <w:pPr>
              <w:tabs>
                <w:tab w:val="left" w:pos="921"/>
              </w:tabs>
              <w:jc w:val="center"/>
              <w:rPr>
                <w:rFonts w:ascii="Times New Roman" w:hAnsi="Times New Roman" w:cs="Times New Roman"/>
              </w:rPr>
            </w:pPr>
            <w:r>
              <w:rPr>
                <w:rFonts w:ascii="Times New Roman" w:hAnsi="Times New Roman" w:cs="Times New Roman"/>
              </w:rPr>
              <w:t>14.</w:t>
            </w:r>
          </w:p>
        </w:tc>
        <w:tc>
          <w:tcPr>
            <w:tcW w:w="1555" w:type="dxa"/>
          </w:tcPr>
          <w:p w14:paraId="78C554A1" w14:textId="2462FCF4" w:rsidR="00542E32" w:rsidRDefault="00542E32" w:rsidP="00B352F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14</w:t>
            </w:r>
          </w:p>
        </w:tc>
        <w:tc>
          <w:tcPr>
            <w:tcW w:w="853" w:type="dxa"/>
            <w:vAlign w:val="center"/>
          </w:tcPr>
          <w:p w14:paraId="454C8BAA" w14:textId="46563C12" w:rsidR="00542E32" w:rsidRDefault="00F22C80" w:rsidP="00B352FA">
            <w:pPr>
              <w:tabs>
                <w:tab w:val="left" w:pos="921"/>
              </w:tabs>
              <w:jc w:val="center"/>
              <w:rPr>
                <w:rFonts w:ascii="Times New Roman" w:hAnsi="Times New Roman" w:cs="Times New Roman"/>
              </w:rPr>
            </w:pPr>
            <w:r>
              <w:rPr>
                <w:rFonts w:ascii="Times New Roman" w:hAnsi="Times New Roman" w:cs="Times New Roman"/>
              </w:rPr>
              <w:t>2</w:t>
            </w:r>
          </w:p>
        </w:tc>
        <w:tc>
          <w:tcPr>
            <w:tcW w:w="6599" w:type="dxa"/>
            <w:vAlign w:val="center"/>
          </w:tcPr>
          <w:p w14:paraId="2496D73F" w14:textId="104D5E71" w:rsidR="00542E32" w:rsidRDefault="00F22C80" w:rsidP="00B352FA">
            <w:pPr>
              <w:tabs>
                <w:tab w:val="left" w:pos="921"/>
              </w:tabs>
              <w:rPr>
                <w:rFonts w:ascii="Times New Roman" w:hAnsi="Times New Roman" w:cs="Times New Roman"/>
              </w:rPr>
            </w:pPr>
            <w:r>
              <w:rPr>
                <w:rFonts w:ascii="Times New Roman" w:hAnsi="Times New Roman" w:cs="Times New Roman"/>
              </w:rPr>
              <w:t xml:space="preserve">Revision </w:t>
            </w:r>
          </w:p>
        </w:tc>
      </w:tr>
      <w:tr w:rsidR="00542E32" w14:paraId="05677CED" w14:textId="77777777" w:rsidTr="00542E32">
        <w:trPr>
          <w:trHeight w:val="632"/>
        </w:trPr>
        <w:tc>
          <w:tcPr>
            <w:tcW w:w="1423" w:type="dxa"/>
            <w:vAlign w:val="center"/>
          </w:tcPr>
          <w:p w14:paraId="3BEF8139" w14:textId="77777777" w:rsidR="00542E32" w:rsidRDefault="00542E32" w:rsidP="00B352FA">
            <w:pPr>
              <w:tabs>
                <w:tab w:val="left" w:pos="921"/>
              </w:tabs>
              <w:jc w:val="center"/>
              <w:rPr>
                <w:rFonts w:ascii="Times New Roman" w:hAnsi="Times New Roman" w:cs="Times New Roman"/>
              </w:rPr>
            </w:pPr>
            <w:r>
              <w:rPr>
                <w:rFonts w:ascii="Times New Roman" w:hAnsi="Times New Roman" w:cs="Times New Roman"/>
              </w:rPr>
              <w:t>15.</w:t>
            </w:r>
          </w:p>
        </w:tc>
        <w:tc>
          <w:tcPr>
            <w:tcW w:w="1555" w:type="dxa"/>
          </w:tcPr>
          <w:p w14:paraId="6E3D4D28" w14:textId="048EEA45" w:rsidR="00542E32" w:rsidRDefault="00542E32" w:rsidP="00B352FA">
            <w:pPr>
              <w:tabs>
                <w:tab w:val="left" w:pos="921"/>
              </w:tabs>
              <w:jc w:val="center"/>
              <w:rPr>
                <w:rFonts w:ascii="Times New Roman" w:hAnsi="Times New Roman" w:cs="Times New Roman"/>
              </w:rPr>
            </w:pPr>
            <w:r w:rsidRPr="001F630C">
              <w:rPr>
                <w:rFonts w:ascii="Times New Roman" w:hAnsi="Times New Roman" w:cs="Times New Roman"/>
              </w:rPr>
              <w:t>Week</w:t>
            </w:r>
            <w:r w:rsidR="00F22C80">
              <w:rPr>
                <w:rFonts w:ascii="Times New Roman" w:hAnsi="Times New Roman" w:cs="Times New Roman"/>
              </w:rPr>
              <w:t>15</w:t>
            </w:r>
          </w:p>
        </w:tc>
        <w:tc>
          <w:tcPr>
            <w:tcW w:w="7452" w:type="dxa"/>
            <w:gridSpan w:val="2"/>
            <w:vAlign w:val="center"/>
          </w:tcPr>
          <w:p w14:paraId="40C5F57C" w14:textId="77777777" w:rsidR="00542E32" w:rsidRDefault="00542E32" w:rsidP="00B352FA">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40B9E095" w14:textId="77777777" w:rsidR="00B87419" w:rsidRDefault="00B87419" w:rsidP="00B87419">
            <w:pPr>
              <w:jc w:val="both"/>
              <w:rPr>
                <w:rFonts w:ascii="Times New Roman" w:hAnsi="Times New Roman" w:cs="Times New Roman"/>
                <w:b/>
              </w:rPr>
            </w:pPr>
          </w:p>
          <w:p w14:paraId="275B21C5" w14:textId="5D5AFE0F" w:rsidR="0086307F" w:rsidRPr="00B87419" w:rsidRDefault="00B87419" w:rsidP="00B87419">
            <w:pPr>
              <w:jc w:val="both"/>
              <w:rPr>
                <w:rFonts w:ascii="Times New Roman" w:hAnsi="Times New Roman" w:cs="Times New Roman"/>
                <w:b/>
              </w:rPr>
            </w:pPr>
            <w:r>
              <w:rPr>
                <w:rFonts w:ascii="Times New Roman" w:hAnsi="Times New Roman" w:cs="Times New Roman"/>
                <w:b/>
              </w:rPr>
              <w:t xml:space="preserve">           60 Marks</w:t>
            </w:r>
          </w:p>
        </w:tc>
      </w:tr>
      <w:tr w:rsidR="001317A9" w14:paraId="503B97F4" w14:textId="77777777" w:rsidTr="00F67A48">
        <w:trPr>
          <w:trHeight w:val="608"/>
        </w:trPr>
        <w:tc>
          <w:tcPr>
            <w:tcW w:w="1418" w:type="dxa"/>
            <w:vAlign w:val="center"/>
          </w:tcPr>
          <w:p w14:paraId="7D008EDD" w14:textId="09FAE142" w:rsidR="001317A9" w:rsidRPr="00FC6741" w:rsidRDefault="001317A9" w:rsidP="001317A9">
            <w:pPr>
              <w:tabs>
                <w:tab w:val="left" w:pos="921"/>
              </w:tabs>
              <w:jc w:val="center"/>
              <w:rPr>
                <w:rFonts w:ascii="Times New Roman" w:hAnsi="Times New Roman" w:cs="Times New Roman"/>
                <w:b/>
              </w:rPr>
            </w:pPr>
            <w:r>
              <w:rPr>
                <w:rFonts w:ascii="Times New Roman" w:hAnsi="Times New Roman" w:cs="Times New Roman"/>
                <w:b/>
              </w:rPr>
              <w:t>20.</w:t>
            </w:r>
          </w:p>
        </w:tc>
        <w:tc>
          <w:tcPr>
            <w:tcW w:w="8976" w:type="dxa"/>
            <w:vAlign w:val="center"/>
          </w:tcPr>
          <w:p w14:paraId="4F1C9DCC" w14:textId="77777777" w:rsidR="001317A9" w:rsidRDefault="001317A9" w:rsidP="001317A9">
            <w:pPr>
              <w:pStyle w:val="Default"/>
              <w:rPr>
                <w:rFonts w:ascii="Times New Roman" w:hAnsi="Times New Roman" w:cs="Times New Roman"/>
                <w:b/>
                <w:color w:val="auto"/>
                <w:sz w:val="22"/>
                <w:szCs w:val="22"/>
              </w:rPr>
            </w:pPr>
            <w:r w:rsidRPr="006853DF">
              <w:rPr>
                <w:rFonts w:ascii="Times New Roman" w:hAnsi="Times New Roman" w:cs="Times New Roman"/>
                <w:b/>
                <w:color w:val="auto"/>
                <w:sz w:val="22"/>
                <w:szCs w:val="22"/>
              </w:rPr>
              <w:t>Course Policy</w:t>
            </w:r>
            <w:r>
              <w:rPr>
                <w:rFonts w:ascii="Times New Roman" w:hAnsi="Times New Roman" w:cs="Times New Roman"/>
                <w:b/>
                <w:color w:val="auto"/>
                <w:sz w:val="22"/>
                <w:szCs w:val="22"/>
              </w:rPr>
              <w:t xml:space="preserve">: </w:t>
            </w:r>
          </w:p>
          <w:p w14:paraId="6B8F5CB0" w14:textId="77777777" w:rsidR="00F22C80" w:rsidRDefault="00F22C80" w:rsidP="001317A9">
            <w:pPr>
              <w:pStyle w:val="Default"/>
              <w:rPr>
                <w:rFonts w:ascii="Times New Roman" w:hAnsi="Times New Roman" w:cs="Times New Roman"/>
                <w:b/>
                <w:color w:val="auto"/>
                <w:sz w:val="22"/>
                <w:szCs w:val="22"/>
              </w:rPr>
            </w:pPr>
          </w:p>
          <w:p w14:paraId="4A3BEAAD" w14:textId="77777777" w:rsidR="00F22C80" w:rsidRDefault="00F22C80" w:rsidP="001317A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ab/>
            </w:r>
          </w:p>
          <w:p w14:paraId="55764DB6" w14:textId="51BB396F" w:rsidR="00F22C80" w:rsidRDefault="00F22C80" w:rsidP="00F22C80">
            <w:pPr>
              <w:pStyle w:val="Default"/>
              <w:numPr>
                <w:ilvl w:val="0"/>
                <w:numId w:val="47"/>
              </w:numPr>
              <w:rPr>
                <w:rFonts w:ascii="Times New Roman" w:hAnsi="Times New Roman" w:cs="Times New Roman"/>
                <w:color w:val="auto"/>
                <w:sz w:val="22"/>
                <w:szCs w:val="22"/>
              </w:rPr>
            </w:pPr>
            <w:r w:rsidRPr="00F22C80">
              <w:rPr>
                <w:rFonts w:ascii="Times New Roman" w:hAnsi="Times New Roman" w:cs="Times New Roman"/>
                <w:color w:val="auto"/>
                <w:sz w:val="22"/>
                <w:szCs w:val="22"/>
              </w:rPr>
              <w:t xml:space="preserve">Attendance and Participation Policy: </w:t>
            </w:r>
            <w:r w:rsidRPr="00F22C80">
              <w:rPr>
                <w:rFonts w:ascii="Times New Roman" w:hAnsi="Times New Roman" w:cs="Times New Roman"/>
                <w:color w:val="auto"/>
                <w:sz w:val="22"/>
                <w:szCs w:val="22"/>
              </w:rPr>
              <w:tab/>
            </w:r>
          </w:p>
          <w:p w14:paraId="0D246E8B" w14:textId="77777777" w:rsidR="00F22C80" w:rsidRDefault="00F22C80" w:rsidP="00F22C80">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Attendance is required for all classes and will be recorded. </w:t>
            </w:r>
            <w:r w:rsidRPr="00F22C80">
              <w:rPr>
                <w:rFonts w:ascii="Times New Roman" w:hAnsi="Times New Roman" w:cs="Times New Roman"/>
                <w:color w:val="auto"/>
                <w:sz w:val="22"/>
                <w:szCs w:val="22"/>
              </w:rPr>
              <w:tab/>
            </w:r>
          </w:p>
          <w:p w14:paraId="3BE5F462" w14:textId="77777777" w:rsidR="00F22C80" w:rsidRDefault="00F22C80" w:rsidP="00F22C80">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Students are expected to actively participate in class discussions, group activities, and workshops. </w:t>
            </w:r>
            <w:r w:rsidRPr="00F22C80">
              <w:rPr>
                <w:rFonts w:ascii="Times New Roman" w:hAnsi="Times New Roman" w:cs="Times New Roman"/>
                <w:color w:val="auto"/>
                <w:sz w:val="22"/>
                <w:szCs w:val="22"/>
              </w:rPr>
              <w:tab/>
            </w:r>
          </w:p>
          <w:p w14:paraId="030D5021" w14:textId="77777777" w:rsidR="00FC6539" w:rsidRDefault="00F22C80" w:rsidP="00F22C80">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If a student must miss a class due to extenuating circumstances, they should notify the instructor in advance and make arrangements to catch up on missed material. </w:t>
            </w:r>
          </w:p>
          <w:p w14:paraId="7A91B07E" w14:textId="4D54EBFF" w:rsidR="00FC6539" w:rsidRDefault="00F22C80" w:rsidP="00FC6539">
            <w:pPr>
              <w:pStyle w:val="Default"/>
              <w:numPr>
                <w:ilvl w:val="0"/>
                <w:numId w:val="47"/>
              </w:numPr>
              <w:rPr>
                <w:rFonts w:ascii="Times New Roman" w:hAnsi="Times New Roman" w:cs="Times New Roman"/>
                <w:color w:val="auto"/>
                <w:sz w:val="22"/>
                <w:szCs w:val="22"/>
              </w:rPr>
            </w:pPr>
            <w:r w:rsidRPr="00F22C80">
              <w:rPr>
                <w:rFonts w:ascii="Times New Roman" w:hAnsi="Times New Roman" w:cs="Times New Roman"/>
                <w:color w:val="auto"/>
                <w:sz w:val="22"/>
                <w:szCs w:val="22"/>
              </w:rPr>
              <w:t xml:space="preserve">Assignment Submission and Late Work Policy: </w:t>
            </w:r>
            <w:r w:rsidRPr="00F22C80">
              <w:rPr>
                <w:rFonts w:ascii="Times New Roman" w:hAnsi="Times New Roman" w:cs="Times New Roman"/>
                <w:color w:val="auto"/>
                <w:sz w:val="22"/>
                <w:szCs w:val="22"/>
              </w:rPr>
              <w:tab/>
            </w:r>
          </w:p>
          <w:p w14:paraId="4DEE77F1" w14:textId="77777777" w:rsidR="00FC6539" w:rsidRDefault="00F22C80" w:rsidP="00FC653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Assignments should be submitted by the specified deadline, either in class or through the designated online platform. </w:t>
            </w:r>
            <w:r w:rsidRPr="00F22C80">
              <w:rPr>
                <w:rFonts w:ascii="Times New Roman" w:hAnsi="Times New Roman" w:cs="Times New Roman"/>
                <w:color w:val="auto"/>
                <w:sz w:val="22"/>
                <w:szCs w:val="22"/>
              </w:rPr>
              <w:tab/>
            </w:r>
          </w:p>
          <w:p w14:paraId="4971E34F" w14:textId="77777777" w:rsidR="00FC6539" w:rsidRDefault="00F22C80" w:rsidP="00FC653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Late submissions may incur a penalty, typically a deduction of a certain percentage of the assignment’s grade per day. </w:t>
            </w:r>
            <w:r w:rsidRPr="00F22C80">
              <w:rPr>
                <w:rFonts w:ascii="Times New Roman" w:hAnsi="Times New Roman" w:cs="Times New Roman"/>
                <w:color w:val="auto"/>
                <w:sz w:val="22"/>
                <w:szCs w:val="22"/>
              </w:rPr>
              <w:tab/>
            </w:r>
          </w:p>
          <w:p w14:paraId="381677FF" w14:textId="77777777" w:rsidR="00FC6539" w:rsidRDefault="00F22C80" w:rsidP="00FC653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Exceptions may be granted for valid reasons such as illness or emergencies, provided the student communicates with the instructor in a timely manner and provides appropriate documentation if necessary. </w:t>
            </w:r>
          </w:p>
          <w:p w14:paraId="7939DC9C" w14:textId="67793F61" w:rsidR="00FC6539" w:rsidRDefault="00F22C80" w:rsidP="00FC6539">
            <w:pPr>
              <w:pStyle w:val="Default"/>
              <w:numPr>
                <w:ilvl w:val="0"/>
                <w:numId w:val="47"/>
              </w:numPr>
              <w:rPr>
                <w:rFonts w:ascii="Times New Roman" w:hAnsi="Times New Roman" w:cs="Times New Roman"/>
                <w:color w:val="auto"/>
                <w:sz w:val="22"/>
                <w:szCs w:val="22"/>
              </w:rPr>
            </w:pPr>
            <w:r w:rsidRPr="00F22C80">
              <w:rPr>
                <w:rFonts w:ascii="Times New Roman" w:hAnsi="Times New Roman" w:cs="Times New Roman"/>
                <w:color w:val="auto"/>
                <w:sz w:val="22"/>
                <w:szCs w:val="22"/>
              </w:rPr>
              <w:t xml:space="preserve">Academic Integrity Policy: </w:t>
            </w:r>
            <w:r w:rsidRPr="00F22C80">
              <w:rPr>
                <w:rFonts w:ascii="Times New Roman" w:hAnsi="Times New Roman" w:cs="Times New Roman"/>
                <w:color w:val="auto"/>
                <w:sz w:val="22"/>
                <w:szCs w:val="22"/>
              </w:rPr>
              <w:tab/>
            </w:r>
          </w:p>
          <w:p w14:paraId="318154D7" w14:textId="77777777" w:rsidR="00FC6539" w:rsidRDefault="00F22C80" w:rsidP="00FC653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Students are expected to adhere to principles of academic integrity. </w:t>
            </w:r>
            <w:r w:rsidRPr="00F22C80">
              <w:rPr>
                <w:rFonts w:ascii="Times New Roman" w:hAnsi="Times New Roman" w:cs="Times New Roman"/>
                <w:color w:val="auto"/>
                <w:sz w:val="22"/>
                <w:szCs w:val="22"/>
              </w:rPr>
              <w:tab/>
            </w:r>
          </w:p>
          <w:p w14:paraId="2E2CD30A" w14:textId="77777777" w:rsidR="00FC6539" w:rsidRDefault="00F22C80" w:rsidP="00FC653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Plagiarism, cheating, and any form of academic dishonesty will not be tolerated. </w:t>
            </w:r>
            <w:r w:rsidRPr="00F22C80">
              <w:rPr>
                <w:rFonts w:ascii="Times New Roman" w:hAnsi="Times New Roman" w:cs="Times New Roman"/>
                <w:color w:val="auto"/>
                <w:sz w:val="22"/>
                <w:szCs w:val="22"/>
              </w:rPr>
              <w:tab/>
              <w:t>•</w:t>
            </w:r>
            <w:r w:rsidRPr="00F22C80">
              <w:rPr>
                <w:rFonts w:ascii="Times New Roman" w:hAnsi="Times New Roman" w:cs="Times New Roman"/>
                <w:color w:val="auto"/>
                <w:sz w:val="22"/>
                <w:szCs w:val="22"/>
              </w:rPr>
              <w:tab/>
              <w:t xml:space="preserve">Proper citation of sources, both in-text and in the bibliography, is required for all written assignments and research projects. </w:t>
            </w:r>
            <w:r w:rsidRPr="00F22C80">
              <w:rPr>
                <w:rFonts w:ascii="Times New Roman" w:hAnsi="Times New Roman" w:cs="Times New Roman"/>
                <w:color w:val="auto"/>
                <w:sz w:val="22"/>
                <w:szCs w:val="22"/>
              </w:rPr>
              <w:tab/>
            </w:r>
          </w:p>
          <w:p w14:paraId="75E3AF08" w14:textId="54564CB8" w:rsidR="00F22C80" w:rsidRPr="00F22C80" w:rsidRDefault="00F22C80" w:rsidP="00FC6539">
            <w:pPr>
              <w:pStyle w:val="Default"/>
              <w:rPr>
                <w:rFonts w:ascii="Times New Roman" w:hAnsi="Times New Roman" w:cs="Times New Roman"/>
                <w:color w:val="auto"/>
                <w:sz w:val="22"/>
                <w:szCs w:val="22"/>
              </w:rPr>
            </w:pPr>
            <w:r w:rsidRPr="00F22C80">
              <w:rPr>
                <w:rFonts w:ascii="Times New Roman" w:hAnsi="Times New Roman" w:cs="Times New Roman"/>
                <w:color w:val="auto"/>
                <w:sz w:val="22"/>
                <w:szCs w:val="22"/>
              </w:rPr>
              <w:t>•</w:t>
            </w:r>
            <w:r w:rsidRPr="00F22C80">
              <w:rPr>
                <w:rFonts w:ascii="Times New Roman" w:hAnsi="Times New Roman" w:cs="Times New Roman"/>
                <w:color w:val="auto"/>
                <w:sz w:val="22"/>
                <w:szCs w:val="22"/>
              </w:rPr>
              <w:tab/>
              <w:t xml:space="preserve">Students should familiarize themselves with the institution’s policies regarding academic integrity and the consequences of violations.  </w:t>
            </w:r>
          </w:p>
          <w:p w14:paraId="3ABEAC09" w14:textId="77777777" w:rsidR="00F22C80" w:rsidRPr="00F22C80" w:rsidRDefault="00F22C80" w:rsidP="001317A9">
            <w:pPr>
              <w:pStyle w:val="Default"/>
              <w:rPr>
                <w:rFonts w:ascii="Times New Roman" w:hAnsi="Times New Roman" w:cs="Times New Roman"/>
                <w:color w:val="auto"/>
                <w:sz w:val="22"/>
                <w:szCs w:val="22"/>
              </w:rPr>
            </w:pPr>
          </w:p>
          <w:p w14:paraId="19759E03" w14:textId="12EF0A7A" w:rsidR="001317A9" w:rsidRPr="00F22C80" w:rsidRDefault="001317A9" w:rsidP="00F22C80">
            <w:pPr>
              <w:jc w:val="both"/>
              <w:rPr>
                <w:rFonts w:ascii="Times New Roman" w:hAnsi="Times New Roman" w:cs="Times New Roman"/>
                <w:bCs/>
              </w:rPr>
            </w:pPr>
          </w:p>
        </w:tc>
      </w:tr>
      <w:tr w:rsidR="00B87419" w14:paraId="7AF01CAD" w14:textId="77777777" w:rsidTr="00F67A48">
        <w:trPr>
          <w:trHeight w:val="608"/>
        </w:trPr>
        <w:tc>
          <w:tcPr>
            <w:tcW w:w="1418" w:type="dxa"/>
            <w:vAlign w:val="center"/>
          </w:tcPr>
          <w:p w14:paraId="2FAF7B11" w14:textId="77777777" w:rsidR="00B87419" w:rsidRDefault="00B87419" w:rsidP="001317A9">
            <w:pPr>
              <w:tabs>
                <w:tab w:val="left" w:pos="921"/>
              </w:tabs>
              <w:jc w:val="center"/>
              <w:rPr>
                <w:rFonts w:ascii="Times New Roman" w:hAnsi="Times New Roman" w:cs="Times New Roman"/>
                <w:b/>
              </w:rPr>
            </w:pPr>
          </w:p>
        </w:tc>
        <w:tc>
          <w:tcPr>
            <w:tcW w:w="8976" w:type="dxa"/>
            <w:vAlign w:val="center"/>
          </w:tcPr>
          <w:p w14:paraId="7A110B6C" w14:textId="77777777" w:rsidR="00B87419" w:rsidRPr="006853DF" w:rsidRDefault="00B87419" w:rsidP="001317A9">
            <w:pPr>
              <w:pStyle w:val="Default"/>
              <w:rPr>
                <w:rFonts w:ascii="Times New Roman" w:hAnsi="Times New Roman" w:cs="Times New Roman"/>
                <w:b/>
                <w:color w:val="auto"/>
                <w:sz w:val="22"/>
                <w:szCs w:val="22"/>
              </w:rPr>
            </w:pPr>
          </w:p>
        </w:tc>
      </w:tr>
      <w:tr w:rsidR="001317A9" w14:paraId="5A8C5943" w14:textId="77777777" w:rsidTr="00F67A48">
        <w:trPr>
          <w:trHeight w:val="608"/>
        </w:trPr>
        <w:tc>
          <w:tcPr>
            <w:tcW w:w="1418" w:type="dxa"/>
            <w:vAlign w:val="center"/>
          </w:tcPr>
          <w:p w14:paraId="0EBBC805" w14:textId="633318A2" w:rsidR="001317A9" w:rsidRPr="00FC6741" w:rsidRDefault="001317A9" w:rsidP="001317A9">
            <w:pPr>
              <w:tabs>
                <w:tab w:val="left" w:pos="921"/>
              </w:tabs>
              <w:jc w:val="center"/>
              <w:rPr>
                <w:rFonts w:ascii="Times New Roman" w:hAnsi="Times New Roman" w:cs="Times New Roman"/>
                <w:b/>
              </w:rPr>
            </w:pPr>
            <w:r w:rsidRPr="00FC6741">
              <w:rPr>
                <w:rFonts w:ascii="Times New Roman" w:hAnsi="Times New Roman" w:cs="Times New Roman"/>
                <w:b/>
              </w:rPr>
              <w:t>2</w:t>
            </w:r>
            <w:r>
              <w:rPr>
                <w:rFonts w:ascii="Times New Roman" w:hAnsi="Times New Roman" w:cs="Times New Roman"/>
                <w:b/>
              </w:rPr>
              <w:t>1</w:t>
            </w:r>
            <w:r w:rsidRPr="00FC6741">
              <w:rPr>
                <w:rFonts w:ascii="Times New Roman" w:hAnsi="Times New Roman" w:cs="Times New Roman"/>
                <w:b/>
              </w:rPr>
              <w:t>.</w:t>
            </w:r>
          </w:p>
        </w:tc>
        <w:tc>
          <w:tcPr>
            <w:tcW w:w="8976" w:type="dxa"/>
            <w:vAlign w:val="center"/>
          </w:tcPr>
          <w:p w14:paraId="159EDAA0" w14:textId="77777777" w:rsidR="001317A9" w:rsidRDefault="001317A9" w:rsidP="001317A9">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p>
          <w:p w14:paraId="54F51DFD" w14:textId="207237D1" w:rsidR="001317A9" w:rsidRPr="00D633F6" w:rsidRDefault="00B87419" w:rsidP="003E7301">
            <w:pPr>
              <w:pStyle w:val="Default"/>
              <w:numPr>
                <w:ilvl w:val="0"/>
                <w:numId w:val="42"/>
              </w:numPr>
              <w:rPr>
                <w:rFonts w:ascii="Times New Roman" w:hAnsi="Times New Roman" w:cs="Times New Roman"/>
                <w:b/>
              </w:rPr>
            </w:pPr>
            <w:r>
              <w:rPr>
                <w:sz w:val="22"/>
                <w:szCs w:val="22"/>
              </w:rPr>
              <w:t>NB Decimal places above or below 0.5 will be rounded to the higher or lower full mark (for example a mark of 54.5 will be rounded to 55, whereas a mark of 54.4 will be rounded to 54. KNU has a policy NOT to condone "near-pass fails" so the only adjustment to marks awarded by the original marker(s) will be the automatic rounding outlined above.</w:t>
            </w: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8"/>
      <w:footerReference w:type="default" r:id="rId9"/>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569D" w14:textId="77777777" w:rsidR="00D54519" w:rsidRDefault="00D54519" w:rsidP="00FA1355">
      <w:pPr>
        <w:spacing w:after="0" w:line="240" w:lineRule="auto"/>
      </w:pPr>
      <w:r>
        <w:separator/>
      </w:r>
    </w:p>
  </w:endnote>
  <w:endnote w:type="continuationSeparator" w:id="0">
    <w:p w14:paraId="58B2E815" w14:textId="77777777" w:rsidR="00D54519" w:rsidRDefault="00D54519"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22C80"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036256D6" w:rsidR="00F22C80" w:rsidRDefault="00F22C80" w:rsidP="00D965A9">
              <w:pPr>
                <w:pStyle w:val="Header"/>
                <w:jc w:val="right"/>
                <w:rPr>
                  <w:caps/>
                  <w:color w:val="000000" w:themeColor="text1"/>
                </w:rPr>
              </w:pPr>
              <w:r>
                <w:rPr>
                  <w:caps/>
                  <w:color w:val="000000" w:themeColor="text1"/>
                  <w:sz w:val="18"/>
                </w:rPr>
                <w:t>Meram Salim\Assistant Lecturer\Department of English\college of Education and languages\lfu\2022-2023</w:t>
              </w:r>
            </w:p>
          </w:sdtContent>
        </w:sdt>
      </w:tc>
      <w:tc>
        <w:tcPr>
          <w:tcW w:w="250" w:type="pct"/>
          <w:shd w:val="clear" w:color="auto" w:fill="ED7D31" w:themeFill="accent2"/>
          <w:vAlign w:val="center"/>
        </w:tcPr>
        <w:p w14:paraId="4CB8AAA7" w14:textId="16BCE766" w:rsidR="00F22C80" w:rsidRDefault="00F22C80">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E6589">
            <w:rPr>
              <w:noProof/>
              <w:color w:val="FFFFFF" w:themeColor="background1"/>
            </w:rPr>
            <w:t>6</w:t>
          </w:r>
          <w:r>
            <w:rPr>
              <w:noProof/>
              <w:color w:val="FFFFFF" w:themeColor="background1"/>
            </w:rPr>
            <w:fldChar w:fldCharType="end"/>
          </w:r>
        </w:p>
      </w:tc>
    </w:tr>
  </w:tbl>
  <w:p w14:paraId="7E0FB900" w14:textId="77777777" w:rsidR="00F22C80" w:rsidRDefault="00F22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B292" w14:textId="77777777" w:rsidR="00D54519" w:rsidRDefault="00D54519" w:rsidP="00FA1355">
      <w:pPr>
        <w:spacing w:after="0" w:line="240" w:lineRule="auto"/>
      </w:pPr>
      <w:r>
        <w:separator/>
      </w:r>
    </w:p>
  </w:footnote>
  <w:footnote w:type="continuationSeparator" w:id="0">
    <w:p w14:paraId="4D6E9E13" w14:textId="77777777" w:rsidR="00D54519" w:rsidRDefault="00D54519"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2072F184" w:rsidR="00F22C80" w:rsidRDefault="00F22C80"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57728"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56704"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sidR="00A31671">
      <w:rPr>
        <w:noProof/>
      </w:rPr>
      <mc:AlternateContent>
        <mc:Choice Requires="wps">
          <w:drawing>
            <wp:anchor distT="0" distB="0" distL="114300" distR="114300" simplePos="0" relativeHeight="251658752" behindDoc="1" locked="0" layoutInCell="1" allowOverlap="1" wp14:anchorId="2F2A8F77" wp14:editId="2842A9A5">
              <wp:simplePos x="0" y="0"/>
              <wp:positionH relativeFrom="column">
                <wp:posOffset>-12700</wp:posOffset>
              </wp:positionH>
              <wp:positionV relativeFrom="paragraph">
                <wp:posOffset>-700405</wp:posOffset>
              </wp:positionV>
              <wp:extent cx="6224270" cy="822325"/>
              <wp:effectExtent l="0" t="0" r="508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270" cy="822325"/>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F22C80" w:rsidRPr="00F73EB0" w:rsidRDefault="00F22C80" w:rsidP="00A7129E">
                          <w:pPr>
                            <w:pStyle w:val="Header"/>
                            <w:jc w:val="center"/>
                            <w:rPr>
                              <w:rFonts w:ascii="Times New Roman" w:hAnsi="Times New Roman" w:cs="Times New Roman"/>
                              <w:b/>
                              <w:bCs/>
                              <w:color w:val="000000" w:themeColor="text1"/>
                              <w:sz w:val="20"/>
                              <w:szCs w:val="24"/>
                            </w:rPr>
                          </w:pPr>
                          <w:r w:rsidRPr="00F73EB0">
                            <w:rPr>
                              <w:rFonts w:ascii="Times New Roman" w:hAnsi="Times New Roman" w:cs="Times New Roman"/>
                              <w:b/>
                              <w:bCs/>
                              <w:color w:val="000000" w:themeColor="text1"/>
                              <w:sz w:val="20"/>
                              <w:szCs w:val="24"/>
                            </w:rPr>
                            <w:t>Ministry of Higher Education and Scientific Research</w:t>
                          </w:r>
                        </w:p>
                        <w:p w14:paraId="604243AB" w14:textId="77777777" w:rsidR="00F22C80" w:rsidRPr="00F73EB0" w:rsidRDefault="00F22C80" w:rsidP="00A7129E">
                          <w:pPr>
                            <w:pStyle w:val="Header"/>
                            <w:jc w:val="center"/>
                            <w:rPr>
                              <w:rFonts w:ascii="Times New Roman" w:hAnsi="Times New Roman" w:cs="Times New Roman"/>
                              <w:b/>
                              <w:bCs/>
                              <w:color w:val="000000" w:themeColor="text1"/>
                              <w:sz w:val="20"/>
                              <w:szCs w:val="24"/>
                            </w:rPr>
                          </w:pPr>
                          <w:r w:rsidRPr="00F73EB0">
                            <w:rPr>
                              <w:rFonts w:ascii="Times New Roman" w:hAnsi="Times New Roman" w:cs="Times New Roman"/>
                              <w:b/>
                              <w:bCs/>
                              <w:color w:val="000000" w:themeColor="text1"/>
                              <w:sz w:val="20"/>
                              <w:szCs w:val="24"/>
                            </w:rPr>
                            <w:t>Lebanese French University – Erbil</w:t>
                          </w:r>
                        </w:p>
                        <w:p w14:paraId="692AE38A" w14:textId="261C2012" w:rsidR="00F22C80" w:rsidRPr="00F73EB0" w:rsidRDefault="00F22C80" w:rsidP="00A7129E">
                          <w:pPr>
                            <w:pStyle w:val="Header"/>
                            <w:jc w:val="center"/>
                            <w:rPr>
                              <w:rFonts w:ascii="Times New Roman" w:hAnsi="Times New Roman" w:cs="Times New Roman"/>
                              <w:b/>
                              <w:bCs/>
                              <w:color w:val="000000" w:themeColor="text1"/>
                              <w:sz w:val="20"/>
                              <w:szCs w:val="24"/>
                            </w:rPr>
                          </w:pPr>
                          <w:r w:rsidRPr="00F73EB0">
                            <w:rPr>
                              <w:rFonts w:ascii="Times New Roman" w:hAnsi="Times New Roman" w:cs="Times New Roman"/>
                              <w:b/>
                              <w:bCs/>
                              <w:color w:val="000000" w:themeColor="text1"/>
                              <w:sz w:val="20"/>
                              <w:szCs w:val="24"/>
                            </w:rPr>
                            <w:t>College of Education and Languages</w:t>
                          </w:r>
                        </w:p>
                        <w:p w14:paraId="2D681EF8" w14:textId="1BF1CB97" w:rsidR="00F22C80" w:rsidRPr="00F73EB0" w:rsidRDefault="00F22C80" w:rsidP="00E46E42">
                          <w:pPr>
                            <w:pStyle w:val="Header"/>
                            <w:jc w:val="center"/>
                            <w:rPr>
                              <w:b/>
                              <w:bCs/>
                              <w:color w:val="000000" w:themeColor="text1"/>
                              <w:sz w:val="20"/>
                              <w:szCs w:val="24"/>
                            </w:rPr>
                          </w:pPr>
                          <w:r w:rsidRPr="00F73EB0">
                            <w:rPr>
                              <w:rFonts w:ascii="Times New Roman" w:hAnsi="Times New Roman" w:cs="Times New Roman"/>
                              <w:b/>
                              <w:bCs/>
                              <w:color w:val="000000" w:themeColor="text1"/>
                              <w:sz w:val="20"/>
                              <w:szCs w:val="24"/>
                            </w:rPr>
                            <w:t>Department of English</w:t>
                          </w:r>
                        </w:p>
                        <w:p w14:paraId="0E78D0E9" w14:textId="77777777" w:rsidR="00F22C80" w:rsidRPr="00F73EB0" w:rsidRDefault="00F22C80" w:rsidP="00A7129E">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A8F77" id="Rectangle: Rounded Corners 2" o:spid="_x0000_s1026" style="position:absolute;margin-left:-1pt;margin-top:-55.15pt;width:490.1pt;height:6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" fillcolor="#e7e6e6 [3203]" strokecolor="#1f4d78 [1604]" strokeweight="1pt">
              <v:stroke joinstyle="miter"/>
              <v:path arrowok="t"/>
              <v:textbox>
                <w:txbxContent>
                  <w:p w14:paraId="7E215837" w14:textId="77777777" w:rsidR="00F22C80" w:rsidRPr="00F73EB0" w:rsidRDefault="00F22C80" w:rsidP="00A7129E">
                    <w:pPr>
                      <w:pStyle w:val="Header"/>
                      <w:jc w:val="center"/>
                      <w:rPr>
                        <w:rFonts w:ascii="Times New Roman" w:hAnsi="Times New Roman" w:cs="Times New Roman"/>
                        <w:b/>
                        <w:bCs/>
                        <w:color w:val="000000" w:themeColor="text1"/>
                        <w:sz w:val="20"/>
                        <w:szCs w:val="24"/>
                      </w:rPr>
                    </w:pPr>
                    <w:r w:rsidRPr="00F73EB0">
                      <w:rPr>
                        <w:rFonts w:ascii="Times New Roman" w:hAnsi="Times New Roman" w:cs="Times New Roman"/>
                        <w:b/>
                        <w:bCs/>
                        <w:color w:val="000000" w:themeColor="text1"/>
                        <w:sz w:val="20"/>
                        <w:szCs w:val="24"/>
                      </w:rPr>
                      <w:t>Ministry of Higher Education and Scientific Research</w:t>
                    </w:r>
                  </w:p>
                  <w:p w14:paraId="604243AB" w14:textId="77777777" w:rsidR="00F22C80" w:rsidRPr="00F73EB0" w:rsidRDefault="00F22C80" w:rsidP="00A7129E">
                    <w:pPr>
                      <w:pStyle w:val="Header"/>
                      <w:jc w:val="center"/>
                      <w:rPr>
                        <w:rFonts w:ascii="Times New Roman" w:hAnsi="Times New Roman" w:cs="Times New Roman"/>
                        <w:b/>
                        <w:bCs/>
                        <w:color w:val="000000" w:themeColor="text1"/>
                        <w:sz w:val="20"/>
                        <w:szCs w:val="24"/>
                      </w:rPr>
                    </w:pPr>
                    <w:r w:rsidRPr="00F73EB0">
                      <w:rPr>
                        <w:rFonts w:ascii="Times New Roman" w:hAnsi="Times New Roman" w:cs="Times New Roman"/>
                        <w:b/>
                        <w:bCs/>
                        <w:color w:val="000000" w:themeColor="text1"/>
                        <w:sz w:val="20"/>
                        <w:szCs w:val="24"/>
                      </w:rPr>
                      <w:t>Lebanese French University – Erbil</w:t>
                    </w:r>
                  </w:p>
                  <w:p w14:paraId="692AE38A" w14:textId="261C2012" w:rsidR="00F22C80" w:rsidRPr="00F73EB0" w:rsidRDefault="00F22C80" w:rsidP="00A7129E">
                    <w:pPr>
                      <w:pStyle w:val="Header"/>
                      <w:jc w:val="center"/>
                      <w:rPr>
                        <w:rFonts w:ascii="Times New Roman" w:hAnsi="Times New Roman" w:cs="Times New Roman"/>
                        <w:b/>
                        <w:bCs/>
                        <w:color w:val="000000" w:themeColor="text1"/>
                        <w:sz w:val="20"/>
                        <w:szCs w:val="24"/>
                      </w:rPr>
                    </w:pPr>
                    <w:r w:rsidRPr="00F73EB0">
                      <w:rPr>
                        <w:rFonts w:ascii="Times New Roman" w:hAnsi="Times New Roman" w:cs="Times New Roman"/>
                        <w:b/>
                        <w:bCs/>
                        <w:color w:val="000000" w:themeColor="text1"/>
                        <w:sz w:val="20"/>
                        <w:szCs w:val="24"/>
                      </w:rPr>
                      <w:t>College of Education and Languages</w:t>
                    </w:r>
                  </w:p>
                  <w:p w14:paraId="2D681EF8" w14:textId="1BF1CB97" w:rsidR="00F22C80" w:rsidRPr="00F73EB0" w:rsidRDefault="00F22C80" w:rsidP="00E46E42">
                    <w:pPr>
                      <w:pStyle w:val="Header"/>
                      <w:jc w:val="center"/>
                      <w:rPr>
                        <w:b/>
                        <w:bCs/>
                        <w:color w:val="000000" w:themeColor="text1"/>
                        <w:sz w:val="20"/>
                        <w:szCs w:val="24"/>
                      </w:rPr>
                    </w:pPr>
                    <w:r w:rsidRPr="00F73EB0">
                      <w:rPr>
                        <w:rFonts w:ascii="Times New Roman" w:hAnsi="Times New Roman" w:cs="Times New Roman"/>
                        <w:b/>
                        <w:bCs/>
                        <w:color w:val="000000" w:themeColor="text1"/>
                        <w:sz w:val="20"/>
                        <w:szCs w:val="24"/>
                      </w:rPr>
                      <w:t>Department of English</w:t>
                    </w:r>
                  </w:p>
                  <w:p w14:paraId="0E78D0E9" w14:textId="77777777" w:rsidR="00F22C80" w:rsidRPr="00F73EB0" w:rsidRDefault="00F22C80" w:rsidP="00A7129E">
                    <w:pPr>
                      <w:jc w:val="center"/>
                      <w:rPr>
                        <w:color w:val="000000" w:themeColor="text1"/>
                        <w:sz w:val="14"/>
                      </w:rPr>
                    </w:pPr>
                  </w:p>
                </w:txbxContent>
              </v:textbox>
            </v:roundrec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094"/>
    <w:multiLevelType w:val="hybridMultilevel"/>
    <w:tmpl w:val="69E88946"/>
    <w:lvl w:ilvl="0" w:tplc="40090001">
      <w:start w:val="1"/>
      <w:numFmt w:val="bullet"/>
      <w:lvlText w:val=""/>
      <w:lvlJc w:val="left"/>
      <w:pPr>
        <w:ind w:left="2340" w:hanging="360"/>
      </w:pPr>
      <w:rPr>
        <w:rFonts w:ascii="Symbol" w:hAnsi="Symbol" w:hint="default"/>
      </w:rPr>
    </w:lvl>
    <w:lvl w:ilvl="1" w:tplc="40090003" w:tentative="1">
      <w:start w:val="1"/>
      <w:numFmt w:val="bullet"/>
      <w:lvlText w:val="o"/>
      <w:lvlJc w:val="left"/>
      <w:pPr>
        <w:ind w:left="3060" w:hanging="360"/>
      </w:pPr>
      <w:rPr>
        <w:rFonts w:ascii="Courier New" w:hAnsi="Courier New" w:cs="Courier New" w:hint="default"/>
      </w:rPr>
    </w:lvl>
    <w:lvl w:ilvl="2" w:tplc="40090005" w:tentative="1">
      <w:start w:val="1"/>
      <w:numFmt w:val="bullet"/>
      <w:lvlText w:val=""/>
      <w:lvlJc w:val="left"/>
      <w:pPr>
        <w:ind w:left="3780" w:hanging="360"/>
      </w:pPr>
      <w:rPr>
        <w:rFonts w:ascii="Wingdings" w:hAnsi="Wingdings" w:hint="default"/>
      </w:rPr>
    </w:lvl>
    <w:lvl w:ilvl="3" w:tplc="40090001" w:tentative="1">
      <w:start w:val="1"/>
      <w:numFmt w:val="bullet"/>
      <w:lvlText w:val=""/>
      <w:lvlJc w:val="left"/>
      <w:pPr>
        <w:ind w:left="4500" w:hanging="360"/>
      </w:pPr>
      <w:rPr>
        <w:rFonts w:ascii="Symbol" w:hAnsi="Symbol" w:hint="default"/>
      </w:rPr>
    </w:lvl>
    <w:lvl w:ilvl="4" w:tplc="40090003" w:tentative="1">
      <w:start w:val="1"/>
      <w:numFmt w:val="bullet"/>
      <w:lvlText w:val="o"/>
      <w:lvlJc w:val="left"/>
      <w:pPr>
        <w:ind w:left="5220" w:hanging="360"/>
      </w:pPr>
      <w:rPr>
        <w:rFonts w:ascii="Courier New" w:hAnsi="Courier New" w:cs="Courier New" w:hint="default"/>
      </w:rPr>
    </w:lvl>
    <w:lvl w:ilvl="5" w:tplc="40090005" w:tentative="1">
      <w:start w:val="1"/>
      <w:numFmt w:val="bullet"/>
      <w:lvlText w:val=""/>
      <w:lvlJc w:val="left"/>
      <w:pPr>
        <w:ind w:left="5940" w:hanging="360"/>
      </w:pPr>
      <w:rPr>
        <w:rFonts w:ascii="Wingdings" w:hAnsi="Wingdings" w:hint="default"/>
      </w:rPr>
    </w:lvl>
    <w:lvl w:ilvl="6" w:tplc="40090001" w:tentative="1">
      <w:start w:val="1"/>
      <w:numFmt w:val="bullet"/>
      <w:lvlText w:val=""/>
      <w:lvlJc w:val="left"/>
      <w:pPr>
        <w:ind w:left="6660" w:hanging="360"/>
      </w:pPr>
      <w:rPr>
        <w:rFonts w:ascii="Symbol" w:hAnsi="Symbol" w:hint="default"/>
      </w:rPr>
    </w:lvl>
    <w:lvl w:ilvl="7" w:tplc="40090003" w:tentative="1">
      <w:start w:val="1"/>
      <w:numFmt w:val="bullet"/>
      <w:lvlText w:val="o"/>
      <w:lvlJc w:val="left"/>
      <w:pPr>
        <w:ind w:left="7380" w:hanging="360"/>
      </w:pPr>
      <w:rPr>
        <w:rFonts w:ascii="Courier New" w:hAnsi="Courier New" w:cs="Courier New" w:hint="default"/>
      </w:rPr>
    </w:lvl>
    <w:lvl w:ilvl="8" w:tplc="40090005" w:tentative="1">
      <w:start w:val="1"/>
      <w:numFmt w:val="bullet"/>
      <w:lvlText w:val=""/>
      <w:lvlJc w:val="left"/>
      <w:pPr>
        <w:ind w:left="8100" w:hanging="360"/>
      </w:pPr>
      <w:rPr>
        <w:rFonts w:ascii="Wingdings" w:hAnsi="Wingdings" w:hint="default"/>
      </w:rPr>
    </w:lvl>
  </w:abstractNum>
  <w:abstractNum w:abstractNumId="1" w15:restartNumberingAfterBreak="0">
    <w:nsid w:val="050968DA"/>
    <w:multiLevelType w:val="multilevel"/>
    <w:tmpl w:val="6B54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4C4E3E"/>
    <w:multiLevelType w:val="hybridMultilevel"/>
    <w:tmpl w:val="E9621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572A50"/>
    <w:multiLevelType w:val="multilevel"/>
    <w:tmpl w:val="EC8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2E1621"/>
    <w:multiLevelType w:val="hybridMultilevel"/>
    <w:tmpl w:val="3AF8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338A2"/>
    <w:multiLevelType w:val="hybridMultilevel"/>
    <w:tmpl w:val="2D5A5792"/>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C242F"/>
    <w:multiLevelType w:val="hybridMultilevel"/>
    <w:tmpl w:val="F6DE2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97411D"/>
    <w:multiLevelType w:val="hybridMultilevel"/>
    <w:tmpl w:val="0070214E"/>
    <w:lvl w:ilvl="0" w:tplc="67FEDC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47823"/>
    <w:multiLevelType w:val="multilevel"/>
    <w:tmpl w:val="6492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C16B8D"/>
    <w:multiLevelType w:val="hybridMultilevel"/>
    <w:tmpl w:val="84E8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3E6C"/>
    <w:multiLevelType w:val="hybridMultilevel"/>
    <w:tmpl w:val="4636F14A"/>
    <w:lvl w:ilvl="0" w:tplc="04090005">
      <w:start w:val="1"/>
      <w:numFmt w:val="bullet"/>
      <w:lvlText w:val=""/>
      <w:lvlJc w:val="left"/>
      <w:pPr>
        <w:ind w:left="720" w:hanging="360"/>
      </w:pPr>
      <w:rPr>
        <w:rFonts w:ascii="Wingdings" w:hAnsi="Wingdings" w:hint="default"/>
      </w:rPr>
    </w:lvl>
    <w:lvl w:ilvl="1" w:tplc="AD3AF75E">
      <w:numFmt w:val="bullet"/>
      <w:lvlText w:val=""/>
      <w:lvlJc w:val="left"/>
      <w:pPr>
        <w:ind w:left="1440" w:hanging="360"/>
      </w:pPr>
      <w:rPr>
        <w:rFonts w:ascii="Wingdings" w:eastAsiaTheme="minorHAnsi" w:hAnsi="Wingdings" w:cs="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31B"/>
    <w:multiLevelType w:val="hybridMultilevel"/>
    <w:tmpl w:val="A1F6F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C1ED6"/>
    <w:multiLevelType w:val="hybridMultilevel"/>
    <w:tmpl w:val="F30EE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FB6B1F"/>
    <w:multiLevelType w:val="hybridMultilevel"/>
    <w:tmpl w:val="BC62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2AE72088"/>
    <w:multiLevelType w:val="hybridMultilevel"/>
    <w:tmpl w:val="A8D8F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57D66"/>
    <w:multiLevelType w:val="hybridMultilevel"/>
    <w:tmpl w:val="E9F615C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807FE"/>
    <w:multiLevelType w:val="hybridMultilevel"/>
    <w:tmpl w:val="7A72E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15BDE"/>
    <w:multiLevelType w:val="multilevel"/>
    <w:tmpl w:val="5C2A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⑥"/>
      <w:lvlJc w:val="left"/>
      <w:pPr>
        <w:ind w:left="1440" w:hanging="360"/>
      </w:pPr>
      <w:rPr>
        <w:rFonts w:ascii="Noto Sans Symbols" w:eastAsia="Noto Sans Symbols" w:hAnsi="Noto Sans Symbols" w:cs="Noto Sans Symbols"/>
        <w:color w:val="000000"/>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3D4A8D"/>
    <w:multiLevelType w:val="hybridMultilevel"/>
    <w:tmpl w:val="51CA1840"/>
    <w:lvl w:ilvl="0" w:tplc="40090001">
      <w:start w:val="1"/>
      <w:numFmt w:val="bullet"/>
      <w:lvlText w:val=""/>
      <w:lvlJc w:val="left"/>
      <w:pPr>
        <w:ind w:left="945" w:hanging="360"/>
      </w:pPr>
      <w:rPr>
        <w:rFonts w:ascii="Symbol" w:hAnsi="Symbol" w:hint="default"/>
      </w:rPr>
    </w:lvl>
    <w:lvl w:ilvl="1" w:tplc="40090003" w:tentative="1">
      <w:start w:val="1"/>
      <w:numFmt w:val="bullet"/>
      <w:lvlText w:val="o"/>
      <w:lvlJc w:val="left"/>
      <w:pPr>
        <w:ind w:left="1665" w:hanging="360"/>
      </w:pPr>
      <w:rPr>
        <w:rFonts w:ascii="Courier New" w:hAnsi="Courier New" w:cs="Courier New" w:hint="default"/>
      </w:rPr>
    </w:lvl>
    <w:lvl w:ilvl="2" w:tplc="40090005" w:tentative="1">
      <w:start w:val="1"/>
      <w:numFmt w:val="bullet"/>
      <w:lvlText w:val=""/>
      <w:lvlJc w:val="left"/>
      <w:pPr>
        <w:ind w:left="2385" w:hanging="360"/>
      </w:pPr>
      <w:rPr>
        <w:rFonts w:ascii="Wingdings" w:hAnsi="Wingdings" w:hint="default"/>
      </w:rPr>
    </w:lvl>
    <w:lvl w:ilvl="3" w:tplc="40090001" w:tentative="1">
      <w:start w:val="1"/>
      <w:numFmt w:val="bullet"/>
      <w:lvlText w:val=""/>
      <w:lvlJc w:val="left"/>
      <w:pPr>
        <w:ind w:left="3105" w:hanging="360"/>
      </w:pPr>
      <w:rPr>
        <w:rFonts w:ascii="Symbol" w:hAnsi="Symbol" w:hint="default"/>
      </w:rPr>
    </w:lvl>
    <w:lvl w:ilvl="4" w:tplc="40090003" w:tentative="1">
      <w:start w:val="1"/>
      <w:numFmt w:val="bullet"/>
      <w:lvlText w:val="o"/>
      <w:lvlJc w:val="left"/>
      <w:pPr>
        <w:ind w:left="3825" w:hanging="360"/>
      </w:pPr>
      <w:rPr>
        <w:rFonts w:ascii="Courier New" w:hAnsi="Courier New" w:cs="Courier New" w:hint="default"/>
      </w:rPr>
    </w:lvl>
    <w:lvl w:ilvl="5" w:tplc="40090005" w:tentative="1">
      <w:start w:val="1"/>
      <w:numFmt w:val="bullet"/>
      <w:lvlText w:val=""/>
      <w:lvlJc w:val="left"/>
      <w:pPr>
        <w:ind w:left="4545" w:hanging="360"/>
      </w:pPr>
      <w:rPr>
        <w:rFonts w:ascii="Wingdings" w:hAnsi="Wingdings" w:hint="default"/>
      </w:rPr>
    </w:lvl>
    <w:lvl w:ilvl="6" w:tplc="40090001" w:tentative="1">
      <w:start w:val="1"/>
      <w:numFmt w:val="bullet"/>
      <w:lvlText w:val=""/>
      <w:lvlJc w:val="left"/>
      <w:pPr>
        <w:ind w:left="5265" w:hanging="360"/>
      </w:pPr>
      <w:rPr>
        <w:rFonts w:ascii="Symbol" w:hAnsi="Symbol" w:hint="default"/>
      </w:rPr>
    </w:lvl>
    <w:lvl w:ilvl="7" w:tplc="40090003" w:tentative="1">
      <w:start w:val="1"/>
      <w:numFmt w:val="bullet"/>
      <w:lvlText w:val="o"/>
      <w:lvlJc w:val="left"/>
      <w:pPr>
        <w:ind w:left="5985" w:hanging="360"/>
      </w:pPr>
      <w:rPr>
        <w:rFonts w:ascii="Courier New" w:hAnsi="Courier New" w:cs="Courier New" w:hint="default"/>
      </w:rPr>
    </w:lvl>
    <w:lvl w:ilvl="8" w:tplc="40090005" w:tentative="1">
      <w:start w:val="1"/>
      <w:numFmt w:val="bullet"/>
      <w:lvlText w:val=""/>
      <w:lvlJc w:val="left"/>
      <w:pPr>
        <w:ind w:left="6705" w:hanging="360"/>
      </w:pPr>
      <w:rPr>
        <w:rFonts w:ascii="Wingdings" w:hAnsi="Wingdings" w:hint="default"/>
      </w:rPr>
    </w:lvl>
  </w:abstractNum>
  <w:abstractNum w:abstractNumId="22" w15:restartNumberingAfterBreak="0">
    <w:nsid w:val="3305053E"/>
    <w:multiLevelType w:val="multilevel"/>
    <w:tmpl w:val="8D68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4A67DB"/>
    <w:multiLevelType w:val="hybridMultilevel"/>
    <w:tmpl w:val="2EC0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597195E"/>
    <w:multiLevelType w:val="hybridMultilevel"/>
    <w:tmpl w:val="04A6B0FA"/>
    <w:lvl w:ilvl="0" w:tplc="DF22A87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57DA7"/>
    <w:multiLevelType w:val="hybridMultilevel"/>
    <w:tmpl w:val="80629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4460D"/>
    <w:multiLevelType w:val="hybridMultilevel"/>
    <w:tmpl w:val="11425A84"/>
    <w:lvl w:ilvl="0" w:tplc="FDBE1B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143"/>
    <w:multiLevelType w:val="hybridMultilevel"/>
    <w:tmpl w:val="FB8E3850"/>
    <w:lvl w:ilvl="0" w:tplc="68166E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175CF"/>
    <w:multiLevelType w:val="hybridMultilevel"/>
    <w:tmpl w:val="6960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32D53"/>
    <w:multiLevelType w:val="multilevel"/>
    <w:tmpl w:val="EA6A9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353401"/>
    <w:multiLevelType w:val="hybridMultilevel"/>
    <w:tmpl w:val="DE6A0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E4A7DD7"/>
    <w:multiLevelType w:val="multilevel"/>
    <w:tmpl w:val="F87C469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5F0C28"/>
    <w:multiLevelType w:val="hybridMultilevel"/>
    <w:tmpl w:val="60E0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2A2EA0"/>
    <w:multiLevelType w:val="hybridMultilevel"/>
    <w:tmpl w:val="7AB4E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8F36D54"/>
    <w:multiLevelType w:val="hybridMultilevel"/>
    <w:tmpl w:val="CA54B4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55D3A"/>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158A9"/>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92260"/>
    <w:multiLevelType w:val="hybridMultilevel"/>
    <w:tmpl w:val="3D8A2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5243E9B"/>
    <w:multiLevelType w:val="hybridMultilevel"/>
    <w:tmpl w:val="1026D598"/>
    <w:lvl w:ilvl="0" w:tplc="BB1EEC84">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5BD13C0"/>
    <w:multiLevelType w:val="hybridMultilevel"/>
    <w:tmpl w:val="DB4C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45F0B"/>
    <w:multiLevelType w:val="multilevel"/>
    <w:tmpl w:val="FA96E33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BB2BE6"/>
    <w:multiLevelType w:val="hybridMultilevel"/>
    <w:tmpl w:val="EAA67A70"/>
    <w:lvl w:ilvl="0" w:tplc="874609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42276"/>
    <w:multiLevelType w:val="hybridMultilevel"/>
    <w:tmpl w:val="9B70BDE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4D2BEA"/>
    <w:multiLevelType w:val="hybridMultilevel"/>
    <w:tmpl w:val="117AD8E2"/>
    <w:lvl w:ilvl="0" w:tplc="50AC3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38"/>
  </w:num>
  <w:num w:numId="4">
    <w:abstractNumId w:val="26"/>
  </w:num>
  <w:num w:numId="5">
    <w:abstractNumId w:val="24"/>
  </w:num>
  <w:num w:numId="6">
    <w:abstractNumId w:val="5"/>
  </w:num>
  <w:num w:numId="7">
    <w:abstractNumId w:val="43"/>
  </w:num>
  <w:num w:numId="8">
    <w:abstractNumId w:val="17"/>
  </w:num>
  <w:num w:numId="9">
    <w:abstractNumId w:val="44"/>
  </w:num>
  <w:num w:numId="10">
    <w:abstractNumId w:val="39"/>
  </w:num>
  <w:num w:numId="11">
    <w:abstractNumId w:val="2"/>
  </w:num>
  <w:num w:numId="12">
    <w:abstractNumId w:val="6"/>
  </w:num>
  <w:num w:numId="13">
    <w:abstractNumId w:val="13"/>
  </w:num>
  <w:num w:numId="14">
    <w:abstractNumId w:val="31"/>
  </w:num>
  <w:num w:numId="15">
    <w:abstractNumId w:val="21"/>
  </w:num>
  <w:num w:numId="16">
    <w:abstractNumId w:val="0"/>
  </w:num>
  <w:num w:numId="17">
    <w:abstractNumId w:val="36"/>
  </w:num>
  <w:num w:numId="18">
    <w:abstractNumId w:val="33"/>
  </w:num>
  <w:num w:numId="19">
    <w:abstractNumId w:val="40"/>
  </w:num>
  <w:num w:numId="20">
    <w:abstractNumId w:val="23"/>
  </w:num>
  <w:num w:numId="21">
    <w:abstractNumId w:val="34"/>
  </w:num>
  <w:num w:numId="22">
    <w:abstractNumId w:val="35"/>
  </w:num>
  <w:num w:numId="23">
    <w:abstractNumId w:val="9"/>
  </w:num>
  <w:num w:numId="24">
    <w:abstractNumId w:val="11"/>
  </w:num>
  <w:num w:numId="25">
    <w:abstractNumId w:val="16"/>
  </w:num>
  <w:num w:numId="26">
    <w:abstractNumId w:val="46"/>
  </w:num>
  <w:num w:numId="27">
    <w:abstractNumId w:val="41"/>
  </w:num>
  <w:num w:numId="28">
    <w:abstractNumId w:val="25"/>
  </w:num>
  <w:num w:numId="29">
    <w:abstractNumId w:val="29"/>
  </w:num>
  <w:num w:numId="30">
    <w:abstractNumId w:val="28"/>
  </w:num>
  <w:num w:numId="31">
    <w:abstractNumId w:val="12"/>
  </w:num>
  <w:num w:numId="32">
    <w:abstractNumId w:val="45"/>
  </w:num>
  <w:num w:numId="33">
    <w:abstractNumId w:val="3"/>
  </w:num>
  <w:num w:numId="34">
    <w:abstractNumId w:val="32"/>
  </w:num>
  <w:num w:numId="35">
    <w:abstractNumId w:val="42"/>
  </w:num>
  <w:num w:numId="36">
    <w:abstractNumId w:val="30"/>
  </w:num>
  <w:num w:numId="37">
    <w:abstractNumId w:val="15"/>
  </w:num>
  <w:num w:numId="38">
    <w:abstractNumId w:val="22"/>
  </w:num>
  <w:num w:numId="39">
    <w:abstractNumId w:val="1"/>
  </w:num>
  <w:num w:numId="40">
    <w:abstractNumId w:val="8"/>
  </w:num>
  <w:num w:numId="41">
    <w:abstractNumId w:val="20"/>
  </w:num>
  <w:num w:numId="42">
    <w:abstractNumId w:val="37"/>
  </w:num>
  <w:num w:numId="43">
    <w:abstractNumId w:val="10"/>
  </w:num>
  <w:num w:numId="44">
    <w:abstractNumId w:val="4"/>
  </w:num>
  <w:num w:numId="45">
    <w:abstractNumId w:val="18"/>
  </w:num>
  <w:num w:numId="46">
    <w:abstractNumId w:val="2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24F89"/>
    <w:rsid w:val="00044F8F"/>
    <w:rsid w:val="00054CEF"/>
    <w:rsid w:val="000554B6"/>
    <w:rsid w:val="00057988"/>
    <w:rsid w:val="00060EE0"/>
    <w:rsid w:val="00061BE4"/>
    <w:rsid w:val="00067A52"/>
    <w:rsid w:val="00070A24"/>
    <w:rsid w:val="00072C75"/>
    <w:rsid w:val="000C4A27"/>
    <w:rsid w:val="000C582B"/>
    <w:rsid w:val="000D3B49"/>
    <w:rsid w:val="000D6990"/>
    <w:rsid w:val="000E1467"/>
    <w:rsid w:val="000E252F"/>
    <w:rsid w:val="000E5AAA"/>
    <w:rsid w:val="000F2D7B"/>
    <w:rsid w:val="000F5288"/>
    <w:rsid w:val="001036B4"/>
    <w:rsid w:val="00120B0C"/>
    <w:rsid w:val="001317A9"/>
    <w:rsid w:val="00137D47"/>
    <w:rsid w:val="00164D56"/>
    <w:rsid w:val="001778D8"/>
    <w:rsid w:val="00180C8C"/>
    <w:rsid w:val="001C2950"/>
    <w:rsid w:val="001F0894"/>
    <w:rsid w:val="00250337"/>
    <w:rsid w:val="00274613"/>
    <w:rsid w:val="00280A33"/>
    <w:rsid w:val="00281087"/>
    <w:rsid w:val="00284840"/>
    <w:rsid w:val="002A4170"/>
    <w:rsid w:val="002A673D"/>
    <w:rsid w:val="002B102A"/>
    <w:rsid w:val="002B557E"/>
    <w:rsid w:val="002C2217"/>
    <w:rsid w:val="002C5902"/>
    <w:rsid w:val="002C6789"/>
    <w:rsid w:val="002C7D6D"/>
    <w:rsid w:val="002D0AA3"/>
    <w:rsid w:val="002D7F93"/>
    <w:rsid w:val="002F1AE1"/>
    <w:rsid w:val="003139A0"/>
    <w:rsid w:val="00314E7D"/>
    <w:rsid w:val="00320B8D"/>
    <w:rsid w:val="00324AA6"/>
    <w:rsid w:val="003376A9"/>
    <w:rsid w:val="003407E6"/>
    <w:rsid w:val="00350F03"/>
    <w:rsid w:val="003539C9"/>
    <w:rsid w:val="00361196"/>
    <w:rsid w:val="003654D8"/>
    <w:rsid w:val="00372D2D"/>
    <w:rsid w:val="00386015"/>
    <w:rsid w:val="0039183D"/>
    <w:rsid w:val="003B257D"/>
    <w:rsid w:val="003C3CF0"/>
    <w:rsid w:val="003C6055"/>
    <w:rsid w:val="003E7301"/>
    <w:rsid w:val="004147C8"/>
    <w:rsid w:val="00437494"/>
    <w:rsid w:val="004B0984"/>
    <w:rsid w:val="004B4749"/>
    <w:rsid w:val="004E40DD"/>
    <w:rsid w:val="004F3C53"/>
    <w:rsid w:val="004F45C0"/>
    <w:rsid w:val="005068DD"/>
    <w:rsid w:val="00514523"/>
    <w:rsid w:val="0052760A"/>
    <w:rsid w:val="00535F97"/>
    <w:rsid w:val="00540848"/>
    <w:rsid w:val="00542E32"/>
    <w:rsid w:val="005470E0"/>
    <w:rsid w:val="00551BF5"/>
    <w:rsid w:val="005655BF"/>
    <w:rsid w:val="005659D2"/>
    <w:rsid w:val="00576F23"/>
    <w:rsid w:val="00592B1D"/>
    <w:rsid w:val="005935A8"/>
    <w:rsid w:val="005950AB"/>
    <w:rsid w:val="005A3392"/>
    <w:rsid w:val="005D6C83"/>
    <w:rsid w:val="005E3319"/>
    <w:rsid w:val="005E5A4D"/>
    <w:rsid w:val="005E6461"/>
    <w:rsid w:val="00602D0A"/>
    <w:rsid w:val="00602DB0"/>
    <w:rsid w:val="00621C25"/>
    <w:rsid w:val="0062715B"/>
    <w:rsid w:val="0064522A"/>
    <w:rsid w:val="00651315"/>
    <w:rsid w:val="006A3C77"/>
    <w:rsid w:val="006B5E35"/>
    <w:rsid w:val="006C70A2"/>
    <w:rsid w:val="006E7A9C"/>
    <w:rsid w:val="006F33AC"/>
    <w:rsid w:val="006F7201"/>
    <w:rsid w:val="007039FE"/>
    <w:rsid w:val="00710DAA"/>
    <w:rsid w:val="00730DB7"/>
    <w:rsid w:val="007310A9"/>
    <w:rsid w:val="007541CF"/>
    <w:rsid w:val="0076334D"/>
    <w:rsid w:val="007A14AF"/>
    <w:rsid w:val="007B7CF4"/>
    <w:rsid w:val="007D0E77"/>
    <w:rsid w:val="007D2C57"/>
    <w:rsid w:val="007D67C3"/>
    <w:rsid w:val="007D7331"/>
    <w:rsid w:val="007E2812"/>
    <w:rsid w:val="007E6589"/>
    <w:rsid w:val="007F63E6"/>
    <w:rsid w:val="007F6716"/>
    <w:rsid w:val="00804D7D"/>
    <w:rsid w:val="00812B36"/>
    <w:rsid w:val="00815DC5"/>
    <w:rsid w:val="008440BE"/>
    <w:rsid w:val="00851E9F"/>
    <w:rsid w:val="00856519"/>
    <w:rsid w:val="0086307F"/>
    <w:rsid w:val="00887869"/>
    <w:rsid w:val="008A74A1"/>
    <w:rsid w:val="008D5591"/>
    <w:rsid w:val="008D72C3"/>
    <w:rsid w:val="008E0A45"/>
    <w:rsid w:val="009014C1"/>
    <w:rsid w:val="0091368E"/>
    <w:rsid w:val="00913865"/>
    <w:rsid w:val="00923596"/>
    <w:rsid w:val="009274B1"/>
    <w:rsid w:val="00927A73"/>
    <w:rsid w:val="00976DC4"/>
    <w:rsid w:val="00987314"/>
    <w:rsid w:val="00987375"/>
    <w:rsid w:val="00987699"/>
    <w:rsid w:val="009B6D63"/>
    <w:rsid w:val="009C2A88"/>
    <w:rsid w:val="009C5414"/>
    <w:rsid w:val="009C72F7"/>
    <w:rsid w:val="009D1457"/>
    <w:rsid w:val="009F73A6"/>
    <w:rsid w:val="00A10FC0"/>
    <w:rsid w:val="00A275FB"/>
    <w:rsid w:val="00A31671"/>
    <w:rsid w:val="00A33CF9"/>
    <w:rsid w:val="00A51CF4"/>
    <w:rsid w:val="00A562EA"/>
    <w:rsid w:val="00A706D5"/>
    <w:rsid w:val="00A7129E"/>
    <w:rsid w:val="00A714E5"/>
    <w:rsid w:val="00A97502"/>
    <w:rsid w:val="00AA391D"/>
    <w:rsid w:val="00AB7AFA"/>
    <w:rsid w:val="00AC335E"/>
    <w:rsid w:val="00AC61B5"/>
    <w:rsid w:val="00AD48D5"/>
    <w:rsid w:val="00AF3043"/>
    <w:rsid w:val="00B02677"/>
    <w:rsid w:val="00B03EA8"/>
    <w:rsid w:val="00B041A3"/>
    <w:rsid w:val="00B06B42"/>
    <w:rsid w:val="00B31536"/>
    <w:rsid w:val="00B352FA"/>
    <w:rsid w:val="00B357F1"/>
    <w:rsid w:val="00B455E2"/>
    <w:rsid w:val="00B52DF5"/>
    <w:rsid w:val="00B71132"/>
    <w:rsid w:val="00B746AC"/>
    <w:rsid w:val="00B7646C"/>
    <w:rsid w:val="00B8581F"/>
    <w:rsid w:val="00B87419"/>
    <w:rsid w:val="00B903CC"/>
    <w:rsid w:val="00B91B20"/>
    <w:rsid w:val="00B9447F"/>
    <w:rsid w:val="00BA60C9"/>
    <w:rsid w:val="00BF760D"/>
    <w:rsid w:val="00C15D1A"/>
    <w:rsid w:val="00C432EE"/>
    <w:rsid w:val="00C44EDF"/>
    <w:rsid w:val="00C702F8"/>
    <w:rsid w:val="00C90130"/>
    <w:rsid w:val="00C92F21"/>
    <w:rsid w:val="00CB4217"/>
    <w:rsid w:val="00CB62DB"/>
    <w:rsid w:val="00CB7EB7"/>
    <w:rsid w:val="00CC3314"/>
    <w:rsid w:val="00CE0D64"/>
    <w:rsid w:val="00CF0EDE"/>
    <w:rsid w:val="00D07C77"/>
    <w:rsid w:val="00D12670"/>
    <w:rsid w:val="00D16AF2"/>
    <w:rsid w:val="00D418D6"/>
    <w:rsid w:val="00D54519"/>
    <w:rsid w:val="00D633F6"/>
    <w:rsid w:val="00D6530A"/>
    <w:rsid w:val="00D66E36"/>
    <w:rsid w:val="00D86EA0"/>
    <w:rsid w:val="00D965A9"/>
    <w:rsid w:val="00DA7184"/>
    <w:rsid w:val="00DB7FBE"/>
    <w:rsid w:val="00DF27DD"/>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22C80"/>
    <w:rsid w:val="00F465D1"/>
    <w:rsid w:val="00F560C0"/>
    <w:rsid w:val="00F67A48"/>
    <w:rsid w:val="00F73EB0"/>
    <w:rsid w:val="00F7741C"/>
    <w:rsid w:val="00F867D7"/>
    <w:rsid w:val="00F94721"/>
    <w:rsid w:val="00FA1355"/>
    <w:rsid w:val="00FA6FFC"/>
    <w:rsid w:val="00FB57C2"/>
    <w:rsid w:val="00FC4311"/>
    <w:rsid w:val="00FC6539"/>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14:docId w14:val="0EB17694"/>
  <w15:docId w15:val="{63937127-B763-4AAE-9B8E-63C3D1E2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7310A9"/>
    <w:rPr>
      <w:b/>
      <w:bCs/>
    </w:rPr>
  </w:style>
  <w:style w:type="character" w:styleId="Emphasis">
    <w:name w:val="Emphasis"/>
    <w:basedOn w:val="DefaultParagraphFont"/>
    <w:uiPriority w:val="20"/>
    <w:qFormat/>
    <w:rsid w:val="007310A9"/>
    <w:rPr>
      <w:i/>
      <w:iCs/>
    </w:rPr>
  </w:style>
  <w:style w:type="character" w:styleId="UnresolvedMention">
    <w:name w:val="Unresolved Mention"/>
    <w:basedOn w:val="DefaultParagraphFont"/>
    <w:uiPriority w:val="99"/>
    <w:semiHidden/>
    <w:unhideWhenUsed/>
    <w:rsid w:val="00D66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10">
      <w:bodyDiv w:val="1"/>
      <w:marLeft w:val="0"/>
      <w:marRight w:val="0"/>
      <w:marTop w:val="0"/>
      <w:marBottom w:val="0"/>
      <w:divBdr>
        <w:top w:val="none" w:sz="0" w:space="0" w:color="auto"/>
        <w:left w:val="none" w:sz="0" w:space="0" w:color="auto"/>
        <w:bottom w:val="none" w:sz="0" w:space="0" w:color="auto"/>
        <w:right w:val="none" w:sz="0" w:space="0" w:color="auto"/>
      </w:divBdr>
    </w:div>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297297862">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192497509">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sChild>
    </w:div>
    <w:div w:id="198321374">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32848190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364676208">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sChild>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2932547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893348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0C8"/>
    <w:rsid w:val="00015635"/>
    <w:rsid w:val="000531DC"/>
    <w:rsid w:val="00105F23"/>
    <w:rsid w:val="00155326"/>
    <w:rsid w:val="001A471A"/>
    <w:rsid w:val="00215880"/>
    <w:rsid w:val="00263916"/>
    <w:rsid w:val="002D31C5"/>
    <w:rsid w:val="00332EBD"/>
    <w:rsid w:val="003655E3"/>
    <w:rsid w:val="004827CB"/>
    <w:rsid w:val="004E1A38"/>
    <w:rsid w:val="004E66AF"/>
    <w:rsid w:val="005251F7"/>
    <w:rsid w:val="00533B34"/>
    <w:rsid w:val="00587802"/>
    <w:rsid w:val="00696D6E"/>
    <w:rsid w:val="00725031"/>
    <w:rsid w:val="00752330"/>
    <w:rsid w:val="00791ADE"/>
    <w:rsid w:val="007B6423"/>
    <w:rsid w:val="0086125F"/>
    <w:rsid w:val="009300C8"/>
    <w:rsid w:val="009958B2"/>
    <w:rsid w:val="009C247F"/>
    <w:rsid w:val="009D2843"/>
    <w:rsid w:val="00A00128"/>
    <w:rsid w:val="00A04D96"/>
    <w:rsid w:val="00A7479D"/>
    <w:rsid w:val="00BC5F7D"/>
    <w:rsid w:val="00BD230E"/>
    <w:rsid w:val="00BD445D"/>
    <w:rsid w:val="00C72D39"/>
    <w:rsid w:val="00E24FDA"/>
    <w:rsid w:val="00E606F9"/>
    <w:rsid w:val="00E966D9"/>
    <w:rsid w:val="00F0150F"/>
    <w:rsid w:val="00F26947"/>
    <w:rsid w:val="00F448A4"/>
    <w:rsid w:val="00FE6DC6"/>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F3D91-00DD-8048-92DB-56A611636C08}">
  <ds:schemaRefs>
    <ds:schemaRef ds:uri="http://schemas.openxmlformats.org/officeDocument/2006/bibliography"/>
  </ds:schemaRefs>
</ds:datastoreItem>
</file>

<file path=customXml/itemProps2.xml><?xml version="1.0" encoding="utf-8"?>
<ds:datastoreItem xmlns:ds="http://schemas.openxmlformats.org/officeDocument/2006/customXml" ds:itemID="{820F3D91-00DD-8048-92DB-56A61163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1587</Words>
  <Characters>9178</Characters>
  <Application>Microsoft Office Word</Application>
  <DocSecurity>0</DocSecurity>
  <Lines>316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Meram Salim\Assistant Lecturer\Department of English\college of Education and languages\lfu\2022-2023</dc:creator>
  <cp:keywords/>
  <dc:description/>
  <cp:lastModifiedBy>shilanabdulkarim3@gmail.com</cp:lastModifiedBy>
  <cp:revision>2</cp:revision>
  <cp:lastPrinted>2019-02-06T05:01:00Z</cp:lastPrinted>
  <dcterms:created xsi:type="dcterms:W3CDTF">2025-09-08T11:06:00Z</dcterms:created>
  <dcterms:modified xsi:type="dcterms:W3CDTF">2025-09-08T11:06:00Z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6d85ae7d-482c-44da-a5c0-940a358cd9ec</vt:lpwstr>
  </property>
</Properties>
</file>