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AA19" w14:textId="73CE3BAB" w:rsidR="000613A5" w:rsidRDefault="000613A5" w:rsidP="00562E18">
      <w:pPr>
        <w:ind w:left="-40"/>
        <w:rPr>
          <w:rFonts w:asciiTheme="majorBidi" w:eastAsia="Century Gothic" w:hAnsiTheme="majorBidi" w:cstheme="majorBidi"/>
          <w:b/>
          <w:bCs/>
          <w:color w:val="CC241C"/>
          <w:sz w:val="32"/>
          <w:szCs w:val="32"/>
        </w:rPr>
      </w:pPr>
      <w:r>
        <w:rPr>
          <w:rFonts w:asciiTheme="majorBidi" w:eastAsia="Century Gothic" w:hAnsiTheme="majorBidi" w:cstheme="majorBidi"/>
          <w:b/>
          <w:bCs/>
          <w:color w:val="CC241C"/>
          <w:sz w:val="32"/>
          <w:szCs w:val="32"/>
        </w:rPr>
        <w:t xml:space="preserve">                                             </w:t>
      </w:r>
      <w:r w:rsidR="00562E18">
        <w:rPr>
          <w:rFonts w:asciiTheme="majorBidi" w:eastAsia="Century Gothic" w:hAnsiTheme="majorBidi" w:cstheme="majorBidi"/>
          <w:b/>
          <w:bCs/>
          <w:noProof/>
          <w:color w:val="CC241C"/>
          <w:sz w:val="32"/>
          <w:szCs w:val="32"/>
          <w:lang w:val="en-US" w:eastAsia="en-US"/>
        </w:rPr>
        <w:drawing>
          <wp:inline distT="0" distB="0" distL="0" distR="0" wp14:anchorId="49D4105F" wp14:editId="28B47F2A">
            <wp:extent cx="1377950" cy="1786792"/>
            <wp:effectExtent l="0" t="0" r="0" b="4445"/>
            <wp:docPr id="1" name="Picture 1" descr="C:\Users\User\AppData\Local\Microsoft\Windows\INetCache\Content.Word\51172530_989607767892952_6746222410204184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51172530_989607767892952_674622241020418457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56" cy="17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Century Gothic" w:hAnsiTheme="majorBidi" w:cstheme="majorBidi"/>
          <w:b/>
          <w:bCs/>
          <w:color w:val="CC241C"/>
          <w:sz w:val="32"/>
          <w:szCs w:val="32"/>
        </w:rPr>
        <w:t xml:space="preserve">                                                                                    </w:t>
      </w:r>
    </w:p>
    <w:p w14:paraId="60D45F7D" w14:textId="77777777" w:rsidR="008F73B9" w:rsidRPr="00AB6195" w:rsidRDefault="000613A5" w:rsidP="000613A5">
      <w:pPr>
        <w:rPr>
          <w:rFonts w:asciiTheme="majorBidi" w:eastAsia="Century Gothic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eastAsia="Century Gothic" w:hAnsiTheme="majorBidi" w:cstheme="majorBidi"/>
          <w:b/>
          <w:bCs/>
          <w:color w:val="CC241C"/>
          <w:sz w:val="32"/>
          <w:szCs w:val="32"/>
        </w:rPr>
        <w:t xml:space="preserve">                                             </w:t>
      </w:r>
      <w:proofErr w:type="spellStart"/>
      <w:r w:rsidR="00980C34" w:rsidRPr="00AB6195">
        <w:rPr>
          <w:rFonts w:asciiTheme="majorBidi" w:eastAsia="Century Gothic" w:hAnsiTheme="majorBidi" w:cstheme="majorBidi"/>
          <w:b/>
          <w:bCs/>
          <w:color w:val="auto"/>
          <w:sz w:val="32"/>
          <w:szCs w:val="32"/>
        </w:rPr>
        <w:t>Wzhar</w:t>
      </w:r>
      <w:proofErr w:type="spellEnd"/>
      <w:r w:rsidR="00980C34" w:rsidRPr="00AB6195">
        <w:rPr>
          <w:rFonts w:asciiTheme="majorBidi" w:eastAsia="Century Gothic" w:hAnsiTheme="majorBidi" w:cstheme="majorBidi"/>
          <w:b/>
          <w:bCs/>
          <w:color w:val="auto"/>
          <w:sz w:val="32"/>
          <w:szCs w:val="32"/>
        </w:rPr>
        <w:t xml:space="preserve"> </w:t>
      </w:r>
      <w:proofErr w:type="spellStart"/>
      <w:r w:rsidR="00980C34" w:rsidRPr="00AB6195">
        <w:rPr>
          <w:rFonts w:asciiTheme="majorBidi" w:eastAsia="Century Gothic" w:hAnsiTheme="majorBidi" w:cstheme="majorBidi"/>
          <w:b/>
          <w:bCs/>
          <w:color w:val="auto"/>
          <w:sz w:val="32"/>
          <w:szCs w:val="32"/>
        </w:rPr>
        <w:t>Fahri</w:t>
      </w:r>
      <w:proofErr w:type="spellEnd"/>
      <w:r w:rsidR="00980C34" w:rsidRPr="00AB6195">
        <w:rPr>
          <w:rFonts w:asciiTheme="majorBidi" w:eastAsia="Century Gothic" w:hAnsiTheme="majorBidi" w:cstheme="majorBidi"/>
          <w:b/>
          <w:bCs/>
          <w:color w:val="auto"/>
          <w:sz w:val="32"/>
          <w:szCs w:val="32"/>
        </w:rPr>
        <w:t xml:space="preserve"> </w:t>
      </w:r>
      <w:proofErr w:type="spellStart"/>
      <w:r w:rsidR="00980C34" w:rsidRPr="00AB6195">
        <w:rPr>
          <w:rFonts w:asciiTheme="majorBidi" w:eastAsia="Century Gothic" w:hAnsiTheme="majorBidi" w:cstheme="majorBidi"/>
          <w:b/>
          <w:bCs/>
          <w:color w:val="auto"/>
          <w:sz w:val="32"/>
          <w:szCs w:val="32"/>
        </w:rPr>
        <w:t>Saadi</w:t>
      </w:r>
      <w:proofErr w:type="spellEnd"/>
    </w:p>
    <w:p w14:paraId="4E603984" w14:textId="77777777" w:rsidR="008F73B9" w:rsidRPr="000613A5" w:rsidRDefault="007E65D9" w:rsidP="00980C34">
      <w:pPr>
        <w:ind w:left="-40"/>
        <w:jc w:val="center"/>
        <w:rPr>
          <w:rFonts w:asciiTheme="majorBidi" w:eastAsia="Century Gothic" w:hAnsiTheme="majorBidi" w:cstheme="majorBidi"/>
          <w:b/>
          <w:bCs/>
          <w:sz w:val="28"/>
          <w:szCs w:val="28"/>
        </w:rPr>
      </w:pPr>
      <w:r w:rsidRPr="000613A5">
        <w:rPr>
          <w:rFonts w:asciiTheme="majorBidi" w:eastAsia="Century Gothic" w:hAnsiTheme="majorBidi" w:cstheme="majorBidi"/>
          <w:b/>
          <w:bCs/>
          <w:sz w:val="28"/>
          <w:szCs w:val="28"/>
        </w:rPr>
        <w:t xml:space="preserve">Address: </w:t>
      </w:r>
      <w:r w:rsidR="00980C34" w:rsidRPr="000613A5">
        <w:rPr>
          <w:rFonts w:asciiTheme="majorBidi" w:eastAsia="Century Gothic" w:hAnsiTheme="majorBidi" w:cstheme="majorBidi"/>
          <w:b/>
          <w:bCs/>
          <w:sz w:val="28"/>
          <w:szCs w:val="28"/>
        </w:rPr>
        <w:t>Erbil-</w:t>
      </w:r>
      <w:proofErr w:type="spellStart"/>
      <w:r w:rsidR="00980C34" w:rsidRPr="000613A5">
        <w:rPr>
          <w:rFonts w:asciiTheme="majorBidi" w:eastAsia="Century Gothic" w:hAnsiTheme="majorBidi" w:cstheme="majorBidi"/>
          <w:b/>
          <w:bCs/>
          <w:sz w:val="28"/>
          <w:szCs w:val="28"/>
        </w:rPr>
        <w:t>Pirmam</w:t>
      </w:r>
      <w:proofErr w:type="spellEnd"/>
      <w:r w:rsidR="00980C34" w:rsidRPr="000613A5">
        <w:rPr>
          <w:rFonts w:asciiTheme="majorBidi" w:eastAsia="Century Gothic" w:hAnsiTheme="majorBidi" w:cstheme="majorBidi"/>
          <w:b/>
          <w:bCs/>
          <w:sz w:val="28"/>
          <w:szCs w:val="28"/>
        </w:rPr>
        <w:t xml:space="preserve">-Zagros </w:t>
      </w:r>
      <w:proofErr w:type="spellStart"/>
      <w:r w:rsidR="00980C34" w:rsidRPr="000613A5">
        <w:rPr>
          <w:rFonts w:asciiTheme="majorBidi" w:eastAsia="Century Gothic" w:hAnsiTheme="majorBidi" w:cstheme="majorBidi"/>
          <w:b/>
          <w:bCs/>
          <w:sz w:val="28"/>
          <w:szCs w:val="28"/>
        </w:rPr>
        <w:t>st</w:t>
      </w:r>
      <w:r w:rsidR="00AB6195">
        <w:rPr>
          <w:rFonts w:asciiTheme="majorBidi" w:eastAsia="Century Gothic" w:hAnsiTheme="majorBidi" w:cstheme="majorBidi"/>
          <w:b/>
          <w:bCs/>
          <w:sz w:val="28"/>
          <w:szCs w:val="28"/>
        </w:rPr>
        <w:t>.</w:t>
      </w:r>
      <w:proofErr w:type="spellEnd"/>
    </w:p>
    <w:p w14:paraId="5C8B6780" w14:textId="77777777" w:rsidR="008F73B9" w:rsidRDefault="007E65D9" w:rsidP="00980C34">
      <w:pPr>
        <w:ind w:left="-40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0613A5">
        <w:rPr>
          <w:rFonts w:asciiTheme="majorBidi" w:eastAsia="Century Gothic" w:hAnsiTheme="majorBidi" w:cstheme="majorBidi"/>
          <w:b/>
          <w:bCs/>
          <w:sz w:val="28"/>
          <w:szCs w:val="28"/>
        </w:rPr>
        <w:t xml:space="preserve">Email: </w:t>
      </w:r>
      <w:r w:rsidR="00980C34" w:rsidRPr="00AB6195"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  <w:t>wzhar91@gmail.com</w:t>
      </w:r>
      <w:r w:rsidRPr="00AB6195"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  <w:t xml:space="preserve"> </w:t>
      </w:r>
      <w:r w:rsidRPr="000613A5">
        <w:rPr>
          <w:rFonts w:asciiTheme="majorBidi" w:eastAsia="Century Gothic" w:hAnsiTheme="majorBidi" w:cstheme="majorBidi"/>
          <w:b/>
          <w:bCs/>
          <w:sz w:val="28"/>
          <w:szCs w:val="28"/>
        </w:rPr>
        <w:t>| Telephone: +</w:t>
      </w:r>
      <w:r w:rsidR="00980C34" w:rsidRPr="000613A5">
        <w:rPr>
          <w:rFonts w:asciiTheme="majorBidi" w:eastAsia="Century Gothic" w:hAnsiTheme="majorBidi" w:cstheme="majorBidi"/>
          <w:b/>
          <w:bCs/>
          <w:sz w:val="28"/>
          <w:szCs w:val="28"/>
        </w:rPr>
        <w:t>964 750 452 3305</w:t>
      </w:r>
    </w:p>
    <w:p w14:paraId="6B0E7E93" w14:textId="77777777" w:rsidR="008F73B9" w:rsidRDefault="007E65D9">
      <w:pPr>
        <w:spacing w:after="120"/>
        <w:ind w:left="-40"/>
        <w:rPr>
          <w:rFonts w:ascii="Century Gothic" w:eastAsia="Century Gothic" w:hAnsi="Century Gothic" w:cs="Century Gothic"/>
          <w:i/>
          <w:sz w:val="12"/>
          <w:szCs w:val="12"/>
        </w:rPr>
      </w:pPr>
      <w:r>
        <w:rPr>
          <w:rFonts w:ascii="Century Gothic" w:eastAsia="Century Gothic" w:hAnsi="Century Gothic" w:cs="Century Gothic"/>
          <w:b/>
          <w:sz w:val="8"/>
          <w:szCs w:val="8"/>
        </w:rPr>
        <w:t xml:space="preserve"> </w:t>
      </w:r>
    </w:p>
    <w:p w14:paraId="261ACEE1" w14:textId="77777777" w:rsidR="008F73B9" w:rsidRDefault="008F73B9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AFD72B7" w14:textId="4FEF1173" w:rsidR="008F73B9" w:rsidRPr="00821B81" w:rsidRDefault="007E65D9" w:rsidP="00821B81">
      <w:pPr>
        <w:rPr>
          <w:rFonts w:asciiTheme="majorBidi" w:eastAsia="Century Gothic" w:hAnsiTheme="majorBidi" w:cstheme="majorBidi"/>
          <w:b/>
          <w:sz w:val="24"/>
          <w:szCs w:val="24"/>
        </w:rPr>
      </w:pPr>
      <w:r w:rsidRPr="000613A5">
        <w:rPr>
          <w:rFonts w:asciiTheme="majorBidi" w:eastAsia="Century Gothic" w:hAnsiTheme="majorBidi" w:cstheme="majorBidi"/>
          <w:b/>
          <w:sz w:val="28"/>
          <w:szCs w:val="28"/>
        </w:rPr>
        <w:t>P</w:t>
      </w:r>
      <w:r w:rsidR="00821B81">
        <w:rPr>
          <w:rFonts w:asciiTheme="majorBidi" w:eastAsia="Century Gothic" w:hAnsiTheme="majorBidi" w:cstheme="majorBidi"/>
          <w:b/>
          <w:sz w:val="28"/>
          <w:szCs w:val="28"/>
        </w:rPr>
        <w:t xml:space="preserve">ersonal Statement </w:t>
      </w:r>
      <w:r w:rsidR="00821B81">
        <w:rPr>
          <w:rFonts w:asciiTheme="majorBidi" w:eastAsia="Century Gothic" w:hAnsiTheme="majorBidi" w:cstheme="majorBidi"/>
          <w:b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sz w:val="24"/>
          <w:szCs w:val="24"/>
        </w:rPr>
        <w:tab/>
        <w:t xml:space="preserve">         </w:t>
      </w:r>
      <w:r w:rsidR="00013A98" w:rsidRPr="00562E18">
        <w:rPr>
          <w:rFonts w:asciiTheme="majorBidi" w:eastAsia="Century Gothic" w:hAnsiTheme="majorBidi" w:cstheme="majorBidi"/>
          <w:iCs/>
          <w:color w:val="auto"/>
          <w:sz w:val="24"/>
          <w:szCs w:val="24"/>
        </w:rPr>
        <w:t>I am a confident</w:t>
      </w:r>
      <w:r w:rsidR="00AC5309" w:rsidRPr="00562E18">
        <w:rPr>
          <w:rFonts w:asciiTheme="majorBidi" w:eastAsia="Century Gothic" w:hAnsiTheme="majorBidi" w:cstheme="majorBidi"/>
          <w:iCs/>
          <w:color w:val="auto"/>
          <w:sz w:val="24"/>
          <w:szCs w:val="24"/>
        </w:rPr>
        <w:t xml:space="preserve">, caring, assertive and organized person looking </w:t>
      </w:r>
      <w:r w:rsidR="00821B81">
        <w:rPr>
          <w:rFonts w:asciiTheme="majorBidi" w:eastAsia="Century Gothic" w:hAnsiTheme="majorBidi" w:cstheme="majorBidi"/>
          <w:iCs/>
          <w:color w:val="auto"/>
          <w:sz w:val="24"/>
          <w:szCs w:val="24"/>
        </w:rPr>
        <w:t xml:space="preserve">for an </w:t>
      </w:r>
      <w:r w:rsidR="00AC5309" w:rsidRPr="00562E18">
        <w:rPr>
          <w:rFonts w:asciiTheme="majorBidi" w:eastAsia="Century Gothic" w:hAnsiTheme="majorBidi" w:cstheme="majorBidi"/>
          <w:iCs/>
          <w:color w:val="auto"/>
          <w:sz w:val="24"/>
          <w:szCs w:val="24"/>
        </w:rPr>
        <w:t xml:space="preserve">opportunity to make a real difference into the lives of young students, I have graduated in Poland and I took many communication skills classes to ensure myself how to communicate with students in a best way. My main goal in academic life is to </w:t>
      </w:r>
      <w:r w:rsidR="0097176F" w:rsidRPr="00562E18">
        <w:rPr>
          <w:rFonts w:asciiTheme="majorBidi" w:eastAsia="Century Gothic" w:hAnsiTheme="majorBidi" w:cstheme="majorBidi"/>
          <w:iCs/>
          <w:color w:val="auto"/>
          <w:sz w:val="24"/>
          <w:szCs w:val="24"/>
        </w:rPr>
        <w:t>make sure students are supported and encouraged to achieve and obtain their full potential. I do know that it is possible to achieve so in your university with having a convenient environment which you are providing for all students.</w:t>
      </w:r>
    </w:p>
    <w:p w14:paraId="7826AB39" w14:textId="77777777" w:rsidR="008F73B9" w:rsidRPr="00821B81" w:rsidRDefault="008F73B9" w:rsidP="00562E18">
      <w:pPr>
        <w:jc w:val="lowKashida"/>
        <w:rPr>
          <w:rFonts w:asciiTheme="majorBidi" w:eastAsia="Century Gothic" w:hAnsiTheme="majorBidi" w:cstheme="majorBidi"/>
          <w:b/>
          <w:color w:val="auto"/>
          <w:sz w:val="24"/>
          <w:szCs w:val="24"/>
        </w:rPr>
      </w:pPr>
    </w:p>
    <w:p w14:paraId="18DB66D8" w14:textId="32EA887B" w:rsidR="008F73B9" w:rsidRPr="00821B81" w:rsidRDefault="00821B81" w:rsidP="00821B81">
      <w:pPr>
        <w:spacing w:after="120"/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</w:pPr>
      <w:r w:rsidRPr="00821B81"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  <w:t>Education</w:t>
      </w:r>
    </w:p>
    <w:p w14:paraId="45F1BE34" w14:textId="2797EA4B" w:rsidR="0097176F" w:rsidRPr="00821B81" w:rsidRDefault="0097176F" w:rsidP="00821B81">
      <w:pPr>
        <w:jc w:val="lowKashida"/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</w:pPr>
      <w:r w:rsidRPr="00821B81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>2011</w:t>
      </w:r>
      <w:r w:rsidR="008E7350" w:rsidRPr="00821B81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>-</w:t>
      </w:r>
      <w:r w:rsidRPr="00821B81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>201</w:t>
      </w:r>
      <w:r w:rsidR="00AB6195" w:rsidRPr="00821B81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>5</w:t>
      </w:r>
      <w:r w:rsidR="00821B81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 xml:space="preserve">   </w:t>
      </w:r>
      <w:r w:rsidR="00821B81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ab/>
      </w:r>
      <w:r w:rsidR="00821B81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ab/>
      </w: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Bachelor degree in </w:t>
      </w:r>
      <w:proofErr w:type="spellStart"/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>Cihan</w:t>
      </w:r>
      <w:proofErr w:type="spellEnd"/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 University, Iraq</w:t>
      </w:r>
    </w:p>
    <w:p w14:paraId="661AAD93" w14:textId="77777777" w:rsidR="0097176F" w:rsidRPr="00562E18" w:rsidRDefault="0097176F" w:rsidP="00821B81">
      <w:pPr>
        <w:ind w:left="2160" w:firstLine="720"/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Faculty of Law and diplomacy </w:t>
      </w:r>
    </w:p>
    <w:p w14:paraId="2881D4B1" w14:textId="77777777" w:rsidR="0097176F" w:rsidRPr="00562E18" w:rsidRDefault="0097176F" w:rsidP="00821B81">
      <w:pPr>
        <w:ind w:left="2880"/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Department of international relations and diplomacy </w:t>
      </w:r>
    </w:p>
    <w:p w14:paraId="17C9608C" w14:textId="77777777" w:rsidR="008F73B9" w:rsidRPr="00562E18" w:rsidRDefault="007E65D9" w:rsidP="00562E18">
      <w:pPr>
        <w:tabs>
          <w:tab w:val="left" w:pos="2460"/>
        </w:tabs>
        <w:jc w:val="lowKashida"/>
        <w:rPr>
          <w:rFonts w:asciiTheme="majorBidi" w:eastAsia="Century Gothic" w:hAnsiTheme="majorBidi" w:cstheme="majorBidi"/>
          <w:b/>
          <w:color w:val="auto"/>
          <w:sz w:val="24"/>
          <w:szCs w:val="24"/>
        </w:rPr>
      </w:pPr>
      <w:r w:rsidRPr="00562E18">
        <w:rPr>
          <w:rFonts w:asciiTheme="majorBidi" w:eastAsia="Century Gothic" w:hAnsiTheme="majorBidi" w:cstheme="majorBidi"/>
          <w:b/>
          <w:color w:val="auto"/>
          <w:sz w:val="24"/>
          <w:szCs w:val="24"/>
        </w:rPr>
        <w:t xml:space="preserve"> </w:t>
      </w:r>
      <w:r w:rsidR="0097176F" w:rsidRPr="00562E18">
        <w:rPr>
          <w:rFonts w:asciiTheme="majorBidi" w:eastAsia="Century Gothic" w:hAnsiTheme="majorBidi" w:cstheme="majorBidi"/>
          <w:b/>
          <w:color w:val="auto"/>
          <w:sz w:val="24"/>
          <w:szCs w:val="24"/>
        </w:rPr>
        <w:tab/>
      </w:r>
    </w:p>
    <w:p w14:paraId="6F8AE663" w14:textId="341330B0" w:rsidR="0097176F" w:rsidRPr="00821B81" w:rsidRDefault="0097176F" w:rsidP="00C21579">
      <w:pPr>
        <w:jc w:val="lowKashida"/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</w:pPr>
      <w:r w:rsidRPr="00821B81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>2016-2018</w:t>
      </w:r>
      <w:r w:rsidR="00C21579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 xml:space="preserve">                               </w:t>
      </w: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Master degree in Warsaw University, Poland  </w:t>
      </w:r>
    </w:p>
    <w:p w14:paraId="3EB54692" w14:textId="77777777" w:rsidR="0097176F" w:rsidRPr="00562E18" w:rsidRDefault="0097176F" w:rsidP="00821B81">
      <w:pPr>
        <w:ind w:left="2160" w:firstLine="720"/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Faculty of </w:t>
      </w:r>
      <w:r w:rsidR="008E7350"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political science and international relations </w:t>
      </w: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 </w:t>
      </w:r>
    </w:p>
    <w:p w14:paraId="4B612A60" w14:textId="6288C4CB" w:rsidR="0097176F" w:rsidRDefault="0097176F" w:rsidP="00821B81">
      <w:pPr>
        <w:ind w:left="2160" w:firstLine="720"/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>Department of international relations</w:t>
      </w:r>
    </w:p>
    <w:p w14:paraId="37757E11" w14:textId="6D2AC783" w:rsidR="00C21579" w:rsidRDefault="00C21579" w:rsidP="00C21579">
      <w:pPr>
        <w:jc w:val="both"/>
        <w:rPr>
          <w:rFonts w:asciiTheme="majorBidi" w:eastAsia="Century Gothic" w:hAnsiTheme="majorBidi" w:cstheme="majorBidi"/>
          <w:color w:val="auto"/>
          <w:sz w:val="24"/>
          <w:szCs w:val="24"/>
        </w:rPr>
      </w:pPr>
    </w:p>
    <w:p w14:paraId="1D34EC1F" w14:textId="56FEC289" w:rsidR="00C21579" w:rsidRDefault="00C21579" w:rsidP="00C21579">
      <w:pPr>
        <w:jc w:val="both"/>
        <w:rPr>
          <w:rFonts w:asciiTheme="majorBidi" w:eastAsia="Century Gothic" w:hAnsiTheme="majorBidi" w:cstheme="majorBidi"/>
          <w:color w:val="auto"/>
          <w:sz w:val="24"/>
          <w:szCs w:val="24"/>
        </w:rPr>
      </w:pPr>
      <w:r w:rsidRPr="00C21579"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>Work History</w:t>
      </w:r>
      <w:r>
        <w:rPr>
          <w:rFonts w:asciiTheme="majorBidi" w:eastAsia="Century Gothic" w:hAnsiTheme="majorBidi" w:cstheme="majorBidi"/>
          <w:b/>
          <w:bCs/>
          <w:color w:val="auto"/>
          <w:sz w:val="24"/>
          <w:szCs w:val="24"/>
        </w:rPr>
        <w:t xml:space="preserve">                        </w:t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>Assistant lecturer in Bayan university 2019-2020</w:t>
      </w:r>
    </w:p>
    <w:p w14:paraId="1776A4AC" w14:textId="23BD4886" w:rsidR="00C21579" w:rsidRPr="00C21579" w:rsidRDefault="00C21579" w:rsidP="00C21579">
      <w:pPr>
        <w:jc w:val="both"/>
        <w:rPr>
          <w:rFonts w:asciiTheme="majorBidi" w:eastAsia="Century Gothic" w:hAnsiTheme="majorBidi" w:cstheme="majorBidi"/>
          <w:color w:val="auto"/>
          <w:sz w:val="24"/>
          <w:szCs w:val="24"/>
        </w:rPr>
      </w:pPr>
      <w:r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                                                Assistant Lecturer in Lebanese French university 2020 – until now </w:t>
      </w:r>
    </w:p>
    <w:p w14:paraId="366C140D" w14:textId="77777777" w:rsidR="000068AF" w:rsidRPr="00562E18" w:rsidRDefault="000068AF" w:rsidP="00562E18">
      <w:pPr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</w:p>
    <w:p w14:paraId="6B4A08C4" w14:textId="77777777" w:rsidR="000068AF" w:rsidRPr="00562E18" w:rsidRDefault="000068AF" w:rsidP="00562E18">
      <w:pPr>
        <w:jc w:val="lowKashida"/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</w:pPr>
      <w:r w:rsidRPr="00562E18"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  <w:t xml:space="preserve">Qualification </w:t>
      </w:r>
    </w:p>
    <w:p w14:paraId="123F4370" w14:textId="27F2AE3E" w:rsidR="008E7350" w:rsidRDefault="000068AF" w:rsidP="00C21579">
      <w:pPr>
        <w:pStyle w:val="ListParagraph"/>
        <w:numPr>
          <w:ilvl w:val="0"/>
          <w:numId w:val="12"/>
        </w:numPr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 w:rsidRPr="00C21579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2016 I have finished English language course in </w:t>
      </w:r>
      <w:proofErr w:type="spellStart"/>
      <w:r w:rsidRPr="00C21579">
        <w:rPr>
          <w:rFonts w:asciiTheme="majorBidi" w:eastAsia="Century Gothic" w:hAnsiTheme="majorBidi" w:cstheme="majorBidi"/>
          <w:color w:val="auto"/>
          <w:sz w:val="24"/>
          <w:szCs w:val="24"/>
        </w:rPr>
        <w:t>Lazarski</w:t>
      </w:r>
      <w:proofErr w:type="spellEnd"/>
      <w:r w:rsidRPr="00C21579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 University and got B2 certification in the English language</w:t>
      </w:r>
    </w:p>
    <w:p w14:paraId="24135977" w14:textId="273D4C19" w:rsidR="00C21579" w:rsidRDefault="00C21579" w:rsidP="00C21579">
      <w:pPr>
        <w:pStyle w:val="ListParagraph"/>
        <w:numPr>
          <w:ilvl w:val="0"/>
          <w:numId w:val="12"/>
        </w:numPr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A member of Exam committee </w:t>
      </w:r>
      <w:r w:rsidR="00CD73DF">
        <w:rPr>
          <w:rFonts w:asciiTheme="majorBidi" w:eastAsia="Century Gothic" w:hAnsiTheme="majorBidi" w:cstheme="majorBidi"/>
          <w:color w:val="auto"/>
          <w:sz w:val="24"/>
          <w:szCs w:val="24"/>
        </w:rPr>
        <w:t>in Lebanese French University in the academic year of (2020 – 2021)</w:t>
      </w:r>
    </w:p>
    <w:p w14:paraId="759D2170" w14:textId="64F0A32E" w:rsidR="00CD73DF" w:rsidRDefault="00CD73DF" w:rsidP="00C21579">
      <w:pPr>
        <w:pStyle w:val="ListParagraph"/>
        <w:numPr>
          <w:ilvl w:val="0"/>
          <w:numId w:val="12"/>
        </w:numPr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A member of Academic activity in the department of Diplomacy and International Relations department, in the Lebanese French University </w:t>
      </w:r>
    </w:p>
    <w:p w14:paraId="500AC593" w14:textId="77777777" w:rsidR="00CD73DF" w:rsidRDefault="00CD73DF" w:rsidP="00C21579">
      <w:pPr>
        <w:pStyle w:val="ListParagraph"/>
        <w:numPr>
          <w:ilvl w:val="0"/>
          <w:numId w:val="12"/>
        </w:numPr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>
        <w:rPr>
          <w:rFonts w:asciiTheme="majorBidi" w:eastAsia="Century Gothic" w:hAnsiTheme="majorBidi" w:cstheme="majorBidi"/>
          <w:color w:val="auto"/>
          <w:sz w:val="24"/>
          <w:szCs w:val="24"/>
        </w:rPr>
        <w:t>Member of Academic activity in the college of Law and International Relations in the Lebanese French University</w:t>
      </w:r>
    </w:p>
    <w:p w14:paraId="67D114D9" w14:textId="4F31BB2E" w:rsidR="00821B81" w:rsidRPr="00CD73DF" w:rsidRDefault="00CD73DF" w:rsidP="00CD73DF">
      <w:pPr>
        <w:pStyle w:val="ListParagraph"/>
        <w:numPr>
          <w:ilvl w:val="0"/>
          <w:numId w:val="12"/>
        </w:numPr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Member of IT committee in the college of Law and International Relations in the Lebanese French University  </w:t>
      </w:r>
    </w:p>
    <w:p w14:paraId="434AD2B3" w14:textId="0DA2C3A3" w:rsidR="00CD73DF" w:rsidRDefault="00CD73DF" w:rsidP="00821B81">
      <w:pPr>
        <w:jc w:val="lowKashida"/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  <w:lastRenderedPageBreak/>
        <w:t xml:space="preserve">Academic research </w:t>
      </w:r>
    </w:p>
    <w:p w14:paraId="3A331AE3" w14:textId="5C6C45EB" w:rsidR="00CD73DF" w:rsidRDefault="00CD73DF" w:rsidP="00CD73DF">
      <w:pPr>
        <w:pStyle w:val="ListParagraph"/>
        <w:numPr>
          <w:ilvl w:val="0"/>
          <w:numId w:val="14"/>
        </w:numPr>
        <w:jc w:val="lowKashida"/>
        <w:rPr>
          <w:rFonts w:asciiTheme="majorBidi" w:eastAsia="Century Gothic" w:hAnsiTheme="majorBidi" w:cstheme="majorBidi"/>
          <w:color w:val="auto"/>
          <w:sz w:val="28"/>
          <w:szCs w:val="28"/>
        </w:rPr>
      </w:pPr>
      <w:r w:rsidRPr="00CD73DF">
        <w:rPr>
          <w:rFonts w:asciiTheme="majorBidi" w:eastAsia="Century Gothic" w:hAnsiTheme="majorBidi" w:cstheme="majorBidi"/>
          <w:color w:val="auto"/>
          <w:sz w:val="28"/>
          <w:szCs w:val="28"/>
        </w:rPr>
        <w:t>Middle Eastern Humanitarian crisis</w:t>
      </w:r>
    </w:p>
    <w:p w14:paraId="40C31E8A" w14:textId="60C68C2D" w:rsidR="00CD73DF" w:rsidRPr="00CD73DF" w:rsidRDefault="00CD73DF" w:rsidP="00CD73DF">
      <w:pPr>
        <w:pStyle w:val="ListParagraph"/>
        <w:numPr>
          <w:ilvl w:val="0"/>
          <w:numId w:val="14"/>
        </w:numPr>
        <w:jc w:val="lowKashida"/>
        <w:rPr>
          <w:rFonts w:asciiTheme="majorBidi" w:eastAsia="Century Gothic" w:hAnsiTheme="majorBidi" w:cstheme="majorBidi"/>
          <w:color w:val="auto"/>
          <w:sz w:val="28"/>
          <w:szCs w:val="28"/>
        </w:rPr>
      </w:pPr>
      <w:r>
        <w:rPr>
          <w:rFonts w:asciiTheme="majorBidi" w:eastAsia="Century Gothic" w:hAnsiTheme="majorBidi" w:cstheme="majorBidi"/>
          <w:color w:val="auto"/>
          <w:sz w:val="28"/>
          <w:szCs w:val="28"/>
        </w:rPr>
        <w:t>The Rise of Globalization and its Effect on The Autonomy of State</w:t>
      </w:r>
    </w:p>
    <w:p w14:paraId="28082B27" w14:textId="205594DA" w:rsidR="00CD73DF" w:rsidRDefault="00CD73DF" w:rsidP="00CD73DF">
      <w:pPr>
        <w:pStyle w:val="ListParagraph"/>
        <w:numPr>
          <w:ilvl w:val="0"/>
          <w:numId w:val="14"/>
        </w:numPr>
        <w:jc w:val="lowKashida"/>
        <w:rPr>
          <w:rFonts w:asciiTheme="majorBidi" w:eastAsia="Century Gothic" w:hAnsiTheme="majorBidi" w:cstheme="majorBidi"/>
          <w:color w:val="auto"/>
          <w:sz w:val="28"/>
          <w:szCs w:val="28"/>
        </w:rPr>
      </w:pPr>
      <w:r w:rsidRPr="00CD73DF">
        <w:rPr>
          <w:rFonts w:asciiTheme="majorBidi" w:eastAsia="Century Gothic" w:hAnsiTheme="majorBidi" w:cstheme="majorBidi"/>
          <w:color w:val="auto"/>
          <w:sz w:val="28"/>
          <w:szCs w:val="28"/>
        </w:rPr>
        <w:t xml:space="preserve">Turkey’s </w:t>
      </w:r>
      <w:proofErr w:type="spellStart"/>
      <w:r w:rsidRPr="00CD73DF">
        <w:rPr>
          <w:rFonts w:asciiTheme="majorBidi" w:eastAsia="Century Gothic" w:hAnsiTheme="majorBidi" w:cstheme="majorBidi"/>
          <w:color w:val="auto"/>
          <w:sz w:val="28"/>
          <w:szCs w:val="28"/>
        </w:rPr>
        <w:t>Southeastern</w:t>
      </w:r>
      <w:proofErr w:type="spellEnd"/>
      <w:r w:rsidRPr="00CD73DF">
        <w:rPr>
          <w:rFonts w:asciiTheme="majorBidi" w:eastAsia="Century Gothic" w:hAnsiTheme="majorBidi" w:cstheme="majorBidi"/>
          <w:color w:val="auto"/>
          <w:sz w:val="28"/>
          <w:szCs w:val="28"/>
        </w:rPr>
        <w:t xml:space="preserve"> Anatolian </w:t>
      </w:r>
      <w:r w:rsidR="00F97C9F" w:rsidRPr="00CD73DF">
        <w:rPr>
          <w:rFonts w:asciiTheme="majorBidi" w:eastAsia="Century Gothic" w:hAnsiTheme="majorBidi" w:cstheme="majorBidi"/>
          <w:color w:val="auto"/>
          <w:sz w:val="28"/>
          <w:szCs w:val="28"/>
        </w:rPr>
        <w:t>Project</w:t>
      </w:r>
      <w:r w:rsidRPr="00CD73DF">
        <w:rPr>
          <w:rFonts w:asciiTheme="majorBidi" w:eastAsia="Century Gothic" w:hAnsiTheme="majorBidi" w:cstheme="majorBidi"/>
          <w:color w:val="auto"/>
          <w:sz w:val="28"/>
          <w:szCs w:val="28"/>
        </w:rPr>
        <w:t xml:space="preserve"> Impact on Iraq’s Water Security </w:t>
      </w:r>
    </w:p>
    <w:p w14:paraId="0A19CCB3" w14:textId="4C29E11A" w:rsidR="00CD73DF" w:rsidRDefault="00CD73DF" w:rsidP="00CD73DF">
      <w:pPr>
        <w:pStyle w:val="ListParagraph"/>
        <w:numPr>
          <w:ilvl w:val="0"/>
          <w:numId w:val="14"/>
        </w:numPr>
        <w:jc w:val="lowKashida"/>
        <w:rPr>
          <w:rFonts w:asciiTheme="majorBidi" w:eastAsia="Century Gothic" w:hAnsiTheme="majorBidi" w:cstheme="majorBidi"/>
          <w:color w:val="auto"/>
          <w:sz w:val="28"/>
          <w:szCs w:val="28"/>
        </w:rPr>
      </w:pPr>
      <w:r>
        <w:rPr>
          <w:rFonts w:asciiTheme="majorBidi" w:eastAsia="Century Gothic" w:hAnsiTheme="majorBidi" w:cstheme="majorBidi"/>
          <w:color w:val="auto"/>
          <w:sz w:val="28"/>
          <w:szCs w:val="28"/>
        </w:rPr>
        <w:t xml:space="preserve">The New American Isolationism (in the process to be published) </w:t>
      </w:r>
    </w:p>
    <w:p w14:paraId="4DA3A78C" w14:textId="37386D8F" w:rsidR="00CD73DF" w:rsidRPr="00CD73DF" w:rsidRDefault="00CD73DF" w:rsidP="00CD73DF">
      <w:pPr>
        <w:pStyle w:val="ListParagraph"/>
        <w:numPr>
          <w:ilvl w:val="0"/>
          <w:numId w:val="14"/>
        </w:numPr>
        <w:pBdr>
          <w:left w:val="single" w:sz="12" w:space="1" w:color="A6A6A6" w:themeColor="background1" w:themeShade="A6"/>
        </w:pBdr>
        <w:spacing w:before="240" w:line="240" w:lineRule="auto"/>
        <w:rPr>
          <w:rFonts w:asciiTheme="minorHAnsi" w:hAnsiTheme="minorHAnsi" w:cs="Times New Roman"/>
          <w:sz w:val="28"/>
          <w:szCs w:val="28"/>
        </w:rPr>
      </w:pPr>
      <w:r w:rsidRPr="00CD73DF">
        <w:rPr>
          <w:rFonts w:asciiTheme="minorHAnsi" w:hAnsiTheme="minorHAnsi" w:cs="Times New Roman"/>
          <w:sz w:val="28"/>
          <w:szCs w:val="28"/>
        </w:rPr>
        <w:t xml:space="preserve">The </w:t>
      </w:r>
      <w:r w:rsidR="00F97C9F" w:rsidRPr="00CD73DF">
        <w:rPr>
          <w:rFonts w:asciiTheme="minorHAnsi" w:hAnsiTheme="minorHAnsi" w:cs="Times New Roman"/>
          <w:sz w:val="28"/>
          <w:szCs w:val="28"/>
        </w:rPr>
        <w:t>Islamic</w:t>
      </w:r>
      <w:r w:rsidRPr="00CD73DF">
        <w:rPr>
          <w:rFonts w:asciiTheme="minorHAnsi" w:hAnsiTheme="minorHAnsi" w:cs="Times New Roman"/>
          <w:sz w:val="28"/>
          <w:szCs w:val="28"/>
        </w:rPr>
        <w:t xml:space="preserve"> republic of Iran's hegemony in Iraq, the cause, effect, and consequences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ajorBidi" w:eastAsia="Century Gothic" w:hAnsiTheme="majorBidi" w:cstheme="majorBidi"/>
          <w:color w:val="auto"/>
          <w:sz w:val="28"/>
          <w:szCs w:val="28"/>
        </w:rPr>
        <w:t>(in the process to be published)</w:t>
      </w:r>
    </w:p>
    <w:p w14:paraId="7DAD7DA1" w14:textId="77777777" w:rsidR="00CD73DF" w:rsidRPr="00CD73DF" w:rsidRDefault="00CD73DF" w:rsidP="00CD73DF">
      <w:pPr>
        <w:pStyle w:val="ListParagraph"/>
        <w:jc w:val="lowKashida"/>
        <w:rPr>
          <w:rFonts w:asciiTheme="majorBidi" w:eastAsia="Century Gothic" w:hAnsiTheme="majorBidi" w:cstheme="majorBidi"/>
          <w:color w:val="auto"/>
          <w:sz w:val="28"/>
          <w:szCs w:val="28"/>
        </w:rPr>
      </w:pPr>
    </w:p>
    <w:p w14:paraId="045CAEE8" w14:textId="19324FFB" w:rsidR="00821B81" w:rsidRDefault="000068AF" w:rsidP="00821B81">
      <w:pPr>
        <w:jc w:val="lowKashida"/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</w:pPr>
      <w:r w:rsidRPr="00562E18"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  <w:t>Skills</w:t>
      </w:r>
    </w:p>
    <w:p w14:paraId="6C8E3F07" w14:textId="2E5B6C76" w:rsidR="000068AF" w:rsidRPr="00821B81" w:rsidRDefault="000068AF" w:rsidP="00821B81">
      <w:pPr>
        <w:pStyle w:val="ListParagraph"/>
        <w:numPr>
          <w:ilvl w:val="0"/>
          <w:numId w:val="11"/>
        </w:numPr>
        <w:jc w:val="lowKashida"/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</w:pPr>
      <w:r w:rsidRPr="00821B81">
        <w:rPr>
          <w:rFonts w:asciiTheme="majorBidi" w:eastAsia="Century Gothic" w:hAnsiTheme="majorBidi" w:cstheme="majorBidi"/>
          <w:color w:val="auto"/>
          <w:sz w:val="24"/>
          <w:szCs w:val="24"/>
        </w:rPr>
        <w:t>Very good interpersonal and communication skills</w:t>
      </w:r>
    </w:p>
    <w:p w14:paraId="2814D453" w14:textId="31E541CE" w:rsidR="000068AF" w:rsidRPr="00821B81" w:rsidRDefault="000068AF" w:rsidP="00821B81">
      <w:pPr>
        <w:pStyle w:val="ListParagraph"/>
        <w:numPr>
          <w:ilvl w:val="0"/>
          <w:numId w:val="11"/>
        </w:numPr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 w:rsidRPr="00821B81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The ability to explain a concept or subject in a variety of ways </w:t>
      </w:r>
    </w:p>
    <w:p w14:paraId="42223378" w14:textId="6386A8D4" w:rsidR="000068AF" w:rsidRPr="00821B81" w:rsidRDefault="000068AF" w:rsidP="00821B81">
      <w:pPr>
        <w:pStyle w:val="ListParagraph"/>
        <w:numPr>
          <w:ilvl w:val="0"/>
          <w:numId w:val="11"/>
        </w:numPr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 w:rsidRPr="00821B81">
        <w:rPr>
          <w:rFonts w:asciiTheme="majorBidi" w:eastAsia="Century Gothic" w:hAnsiTheme="majorBidi" w:cstheme="majorBidi"/>
          <w:color w:val="auto"/>
          <w:sz w:val="24"/>
          <w:szCs w:val="24"/>
        </w:rPr>
        <w:t>Very good understanding of how students develop and learn</w:t>
      </w:r>
    </w:p>
    <w:p w14:paraId="351D48BA" w14:textId="04C08162" w:rsidR="000068AF" w:rsidRPr="00821B81" w:rsidRDefault="008E7350" w:rsidP="00821B81">
      <w:pPr>
        <w:pStyle w:val="ListParagraph"/>
        <w:numPr>
          <w:ilvl w:val="0"/>
          <w:numId w:val="11"/>
        </w:numPr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 w:rsidRPr="00821B81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I have knowledge to use computer especially </w:t>
      </w:r>
      <w:r w:rsidR="000068AF" w:rsidRPr="00821B81">
        <w:rPr>
          <w:rFonts w:asciiTheme="majorBidi" w:eastAsia="Century Gothic" w:hAnsiTheme="majorBidi" w:cstheme="majorBidi"/>
          <w:color w:val="auto"/>
          <w:sz w:val="24"/>
          <w:szCs w:val="24"/>
        </w:rPr>
        <w:t>Microsoft office</w:t>
      </w:r>
    </w:p>
    <w:p w14:paraId="3F7BE202" w14:textId="68654D48" w:rsidR="000068AF" w:rsidRDefault="000068AF" w:rsidP="00821B81">
      <w:pPr>
        <w:pStyle w:val="ListParagraph"/>
        <w:numPr>
          <w:ilvl w:val="0"/>
          <w:numId w:val="11"/>
        </w:numPr>
        <w:jc w:val="lowKashida"/>
        <w:rPr>
          <w:rFonts w:asciiTheme="majorBidi" w:eastAsia="Century Gothic" w:hAnsiTheme="majorBidi" w:cstheme="majorBidi"/>
          <w:color w:val="auto"/>
          <w:sz w:val="24"/>
          <w:szCs w:val="24"/>
        </w:rPr>
      </w:pPr>
      <w:r w:rsidRPr="00821B81">
        <w:rPr>
          <w:rFonts w:asciiTheme="majorBidi" w:eastAsia="Century Gothic" w:hAnsiTheme="majorBidi" w:cstheme="majorBidi"/>
          <w:color w:val="auto"/>
          <w:sz w:val="24"/>
          <w:szCs w:val="24"/>
        </w:rPr>
        <w:t>Being patient and understanding at all times and particularly when dealing with learners who have learning difficulties or special needs</w:t>
      </w:r>
    </w:p>
    <w:p w14:paraId="42E72C76" w14:textId="39A17B1E" w:rsidR="00821B81" w:rsidRPr="00821B81" w:rsidRDefault="00821B81" w:rsidP="00821B81">
      <w:pPr>
        <w:jc w:val="lowKashida"/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</w:pPr>
    </w:p>
    <w:p w14:paraId="020188EE" w14:textId="3F744901" w:rsidR="00821B81" w:rsidRDefault="00821B81" w:rsidP="00821B81">
      <w:pPr>
        <w:jc w:val="lowKashida"/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</w:pPr>
      <w:r w:rsidRPr="00821B81">
        <w:rPr>
          <w:rFonts w:asciiTheme="majorBidi" w:eastAsia="Century Gothic" w:hAnsiTheme="majorBidi" w:cstheme="majorBidi"/>
          <w:b/>
          <w:bCs/>
          <w:color w:val="auto"/>
          <w:sz w:val="28"/>
          <w:szCs w:val="28"/>
        </w:rPr>
        <w:t>Language</w:t>
      </w:r>
    </w:p>
    <w:p w14:paraId="7BCCABE8" w14:textId="75EBE07C" w:rsidR="00CD73DF" w:rsidRDefault="00CD73DF" w:rsidP="00821B81">
      <w:pPr>
        <w:rPr>
          <w:rFonts w:asciiTheme="majorBidi" w:eastAsia="Century Gothic" w:hAnsiTheme="majorBidi" w:cstheme="majorBidi"/>
          <w:color w:val="auto"/>
          <w:sz w:val="24"/>
          <w:szCs w:val="24"/>
        </w:rPr>
      </w:pPr>
      <w:r>
        <w:rPr>
          <w:rFonts w:asciiTheme="majorBidi" w:eastAsia="Century Gothic" w:hAnsiTheme="majorBidi" w:cstheme="majorBidi"/>
          <w:color w:val="auto"/>
          <w:sz w:val="24"/>
          <w:szCs w:val="24"/>
        </w:rPr>
        <w:t>Kurdish</w:t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  <w:t xml:space="preserve"> </w:t>
      </w:r>
      <w:r w:rsidRPr="00821B81">
        <w:rPr>
          <w:rFonts w:asciiTheme="majorBidi" w:eastAsia="Century Gothic" w:hAnsiTheme="majorBidi" w:cstheme="majorBidi"/>
          <w:color w:val="auto"/>
          <w:sz w:val="24"/>
          <w:szCs w:val="24"/>
        </w:rPr>
        <w:t>Excellent in writing, speaking, listening and reading</w:t>
      </w:r>
    </w:p>
    <w:p w14:paraId="344E1254" w14:textId="7EE394B4" w:rsidR="00821B81" w:rsidRDefault="00821B81" w:rsidP="00821B81">
      <w:pPr>
        <w:rPr>
          <w:rFonts w:asciiTheme="majorBidi" w:eastAsia="Century Gothic" w:hAnsiTheme="majorBidi" w:cstheme="majorBidi"/>
          <w:color w:val="auto"/>
          <w:sz w:val="24"/>
          <w:szCs w:val="24"/>
        </w:rPr>
      </w:pPr>
      <w:r>
        <w:rPr>
          <w:rFonts w:asciiTheme="majorBidi" w:eastAsia="Century Gothic" w:hAnsiTheme="majorBidi" w:cstheme="majorBidi"/>
          <w:color w:val="auto"/>
          <w:sz w:val="24"/>
          <w:szCs w:val="24"/>
        </w:rPr>
        <w:t>English</w:t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  <w:t xml:space="preserve"> </w:t>
      </w:r>
      <w:bookmarkStart w:id="0" w:name="_Hlk57702486"/>
      <w:r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Excellent in </w:t>
      </w:r>
      <w:r w:rsidRPr="00821B81">
        <w:rPr>
          <w:rFonts w:asciiTheme="majorBidi" w:eastAsia="Century Gothic" w:hAnsiTheme="majorBidi" w:cstheme="majorBidi"/>
          <w:color w:val="auto"/>
          <w:sz w:val="24"/>
          <w:szCs w:val="24"/>
        </w:rPr>
        <w:t>writing, speaking, listening and reading</w:t>
      </w:r>
      <w:bookmarkEnd w:id="0"/>
    </w:p>
    <w:p w14:paraId="4D2DB9FA" w14:textId="6ACE1409" w:rsidR="00821B81" w:rsidRDefault="00821B81" w:rsidP="00CD73DF">
      <w:pPr>
        <w:rPr>
          <w:rFonts w:asciiTheme="majorBidi" w:eastAsia="Century Gothic" w:hAnsiTheme="majorBidi" w:cstheme="majorBidi"/>
          <w:color w:val="auto"/>
          <w:sz w:val="24"/>
          <w:szCs w:val="24"/>
        </w:rPr>
      </w:pPr>
      <w:r>
        <w:rPr>
          <w:rFonts w:asciiTheme="majorBidi" w:eastAsia="Century Gothic" w:hAnsiTheme="majorBidi" w:cstheme="majorBidi"/>
          <w:color w:val="auto"/>
          <w:sz w:val="24"/>
          <w:szCs w:val="24"/>
        </w:rPr>
        <w:t>Persian</w:t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  <w:t xml:space="preserve"> </w:t>
      </w:r>
      <w:r w:rsidRPr="00821B81">
        <w:rPr>
          <w:rFonts w:asciiTheme="majorBidi" w:eastAsia="Century Gothic" w:hAnsiTheme="majorBidi" w:cstheme="majorBidi"/>
          <w:color w:val="auto"/>
          <w:sz w:val="24"/>
          <w:szCs w:val="24"/>
        </w:rPr>
        <w:t>Excellent in writing, speaking, listening and reading</w:t>
      </w:r>
    </w:p>
    <w:p w14:paraId="0EC28DD3" w14:textId="750AEEB3" w:rsidR="00821B81" w:rsidRPr="00821B81" w:rsidRDefault="00821B81" w:rsidP="00821B81">
      <w:pPr>
        <w:rPr>
          <w:rFonts w:asciiTheme="majorBidi" w:eastAsia="Century Gothic" w:hAnsiTheme="majorBidi" w:cstheme="majorBidi"/>
          <w:color w:val="auto"/>
          <w:sz w:val="24"/>
          <w:szCs w:val="24"/>
        </w:rPr>
      </w:pPr>
      <w:r>
        <w:rPr>
          <w:rFonts w:asciiTheme="majorBidi" w:eastAsia="Century Gothic" w:hAnsiTheme="majorBidi" w:cstheme="majorBidi"/>
          <w:color w:val="auto"/>
          <w:sz w:val="24"/>
          <w:szCs w:val="24"/>
        </w:rPr>
        <w:t>Arabic</w:t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</w:r>
      <w:r>
        <w:rPr>
          <w:rFonts w:asciiTheme="majorBidi" w:eastAsia="Century Gothic" w:hAnsiTheme="majorBidi" w:cstheme="majorBidi"/>
          <w:color w:val="auto"/>
          <w:sz w:val="24"/>
          <w:szCs w:val="24"/>
        </w:rPr>
        <w:tab/>
        <w:t xml:space="preserve"> Good</w:t>
      </w:r>
      <w:r w:rsidRPr="00821B81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 in writing, speaking, listening and reading</w:t>
      </w:r>
    </w:p>
    <w:p w14:paraId="5A5E1702" w14:textId="77777777" w:rsidR="00821B81" w:rsidRDefault="00821B81" w:rsidP="00821B81">
      <w:pPr>
        <w:jc w:val="lowKashida"/>
        <w:rPr>
          <w:rFonts w:asciiTheme="majorBidi" w:eastAsia="Century Gothic" w:hAnsiTheme="majorBidi" w:cstheme="majorBidi"/>
          <w:b/>
          <w:color w:val="auto"/>
          <w:sz w:val="28"/>
          <w:szCs w:val="28"/>
        </w:rPr>
      </w:pPr>
    </w:p>
    <w:p w14:paraId="54075290" w14:textId="6B218E7E" w:rsidR="00821B81" w:rsidRPr="00821B81" w:rsidRDefault="000068AF" w:rsidP="00821B81">
      <w:pPr>
        <w:jc w:val="lowKashida"/>
        <w:rPr>
          <w:rFonts w:asciiTheme="majorBidi" w:eastAsia="Century Gothic" w:hAnsiTheme="majorBidi" w:cstheme="majorBidi"/>
          <w:b/>
          <w:color w:val="auto"/>
          <w:sz w:val="28"/>
          <w:szCs w:val="28"/>
        </w:rPr>
      </w:pPr>
      <w:r w:rsidRPr="00562E18">
        <w:rPr>
          <w:rFonts w:asciiTheme="majorBidi" w:eastAsia="Century Gothic" w:hAnsiTheme="majorBidi" w:cstheme="majorBidi"/>
          <w:b/>
          <w:color w:val="auto"/>
          <w:sz w:val="28"/>
          <w:szCs w:val="28"/>
        </w:rPr>
        <w:t>Hobbies and interests</w:t>
      </w:r>
    </w:p>
    <w:p w14:paraId="3ACF4F60" w14:textId="750FE2F7" w:rsidR="000068AF" w:rsidRDefault="000068AF" w:rsidP="00562E18">
      <w:pPr>
        <w:spacing w:after="120"/>
        <w:jc w:val="lowKashida"/>
        <w:rPr>
          <w:rFonts w:ascii="Century Gothic" w:eastAsia="Century Gothic" w:hAnsi="Century Gothic" w:cs="Century Gothic"/>
          <w:color w:val="auto"/>
          <w:sz w:val="20"/>
          <w:szCs w:val="20"/>
        </w:rPr>
      </w:pP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My hobbies are reading books especially political and historical books and also going to cinema, </w:t>
      </w:r>
      <w:r w:rsidR="008E7350"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also </w:t>
      </w: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>spending tim</w:t>
      </w:r>
      <w:r w:rsidR="00AB6195"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e with my family and friends. I </w:t>
      </w: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enjoy meeting </w:t>
      </w:r>
      <w:r w:rsidR="00AB6195"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 xml:space="preserve">with </w:t>
      </w:r>
      <w:r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>new people, this makes me to think more about working in your university, because every year new students and different people are registering in the University</w:t>
      </w:r>
      <w:r w:rsidR="000613A5" w:rsidRPr="00562E18">
        <w:rPr>
          <w:rFonts w:asciiTheme="majorBidi" w:eastAsia="Century Gothic" w:hAnsiTheme="majorBidi" w:cstheme="majorBidi"/>
          <w:color w:val="auto"/>
          <w:sz w:val="24"/>
          <w:szCs w:val="24"/>
        </w:rPr>
        <w:t>, this is what I am really proud of.</w:t>
      </w:r>
      <w:r w:rsidRPr="00562E18"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</w:t>
      </w:r>
    </w:p>
    <w:p w14:paraId="7D83098D" w14:textId="27124EC0" w:rsidR="00CD73DF" w:rsidRDefault="00CD73DF" w:rsidP="00562E18">
      <w:pPr>
        <w:spacing w:after="120"/>
        <w:jc w:val="lowKashida"/>
        <w:rPr>
          <w:rFonts w:ascii="Century Gothic" w:eastAsia="Century Gothic" w:hAnsi="Century Gothic" w:cs="Century Gothic"/>
          <w:color w:val="auto"/>
          <w:sz w:val="20"/>
          <w:szCs w:val="20"/>
        </w:rPr>
      </w:pPr>
    </w:p>
    <w:p w14:paraId="0463DE37" w14:textId="7C98A34F" w:rsidR="00CD73DF" w:rsidRPr="00562E18" w:rsidRDefault="00CD73DF" w:rsidP="00562E18">
      <w:pPr>
        <w:spacing w:after="120"/>
        <w:jc w:val="lowKashida"/>
        <w:rPr>
          <w:rFonts w:ascii="Century Gothic" w:eastAsia="Century Gothic" w:hAnsi="Century Gothic" w:cs="Century Gothic"/>
          <w:color w:val="auto"/>
          <w:sz w:val="20"/>
          <w:szCs w:val="20"/>
        </w:rPr>
      </w:pPr>
      <w:r>
        <w:rPr>
          <w:rFonts w:ascii="Century Gothic" w:eastAsia="Century Gothic" w:hAnsi="Century Gothic" w:cs="Century Gothic"/>
          <w:color w:val="auto"/>
          <w:sz w:val="20"/>
          <w:szCs w:val="20"/>
        </w:rPr>
        <w:t>r</w:t>
      </w:r>
    </w:p>
    <w:p w14:paraId="3E24D677" w14:textId="77777777" w:rsidR="008F73B9" w:rsidRDefault="008F73B9">
      <w:pPr>
        <w:rPr>
          <w:rFonts w:ascii="Century Gothic" w:eastAsia="Century Gothic" w:hAnsi="Century Gothic" w:cs="Century Gothic"/>
        </w:rPr>
      </w:pPr>
    </w:p>
    <w:sectPr w:rsidR="008F73B9">
      <w:headerReference w:type="default" r:id="rId8"/>
      <w:headerReference w:type="first" r:id="rId9"/>
      <w:footerReference w:type="first" r:id="rId10"/>
      <w:pgSz w:w="11906" w:h="16838"/>
      <w:pgMar w:top="1022" w:right="1022" w:bottom="1022" w:left="102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E9B1" w14:textId="77777777" w:rsidR="002A6FE5" w:rsidRDefault="002A6FE5">
      <w:pPr>
        <w:spacing w:line="240" w:lineRule="auto"/>
      </w:pPr>
      <w:r>
        <w:separator/>
      </w:r>
    </w:p>
  </w:endnote>
  <w:endnote w:type="continuationSeparator" w:id="0">
    <w:p w14:paraId="0B417AB5" w14:textId="77777777" w:rsidR="002A6FE5" w:rsidRDefault="002A6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3A35" w14:textId="77777777" w:rsidR="008F73B9" w:rsidRDefault="008F73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BB61" w14:textId="77777777" w:rsidR="002A6FE5" w:rsidRDefault="002A6FE5">
      <w:pPr>
        <w:spacing w:line="240" w:lineRule="auto"/>
      </w:pPr>
      <w:r>
        <w:separator/>
      </w:r>
    </w:p>
  </w:footnote>
  <w:footnote w:type="continuationSeparator" w:id="0">
    <w:p w14:paraId="281FEBF1" w14:textId="77777777" w:rsidR="002A6FE5" w:rsidRDefault="002A6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94CA" w14:textId="77777777" w:rsidR="008F73B9" w:rsidRDefault="008F73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781B" w14:textId="77777777" w:rsidR="008F73B9" w:rsidRDefault="008F73B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AE1"/>
    <w:multiLevelType w:val="multilevel"/>
    <w:tmpl w:val="EB64F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05671"/>
    <w:multiLevelType w:val="hybridMultilevel"/>
    <w:tmpl w:val="1E32CC2E"/>
    <w:lvl w:ilvl="0" w:tplc="824E5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0591"/>
    <w:multiLevelType w:val="multilevel"/>
    <w:tmpl w:val="65668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1568A"/>
    <w:multiLevelType w:val="hybridMultilevel"/>
    <w:tmpl w:val="FC1208AE"/>
    <w:lvl w:ilvl="0" w:tplc="6EB0B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5B7A"/>
    <w:multiLevelType w:val="multilevel"/>
    <w:tmpl w:val="347CD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4052BD"/>
    <w:multiLevelType w:val="multilevel"/>
    <w:tmpl w:val="AD9E2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9A42F0"/>
    <w:multiLevelType w:val="hybridMultilevel"/>
    <w:tmpl w:val="8576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A30A9"/>
    <w:multiLevelType w:val="hybridMultilevel"/>
    <w:tmpl w:val="DD24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2826"/>
    <w:multiLevelType w:val="hybridMultilevel"/>
    <w:tmpl w:val="AD065F28"/>
    <w:lvl w:ilvl="0" w:tplc="46886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6AA0"/>
    <w:multiLevelType w:val="hybridMultilevel"/>
    <w:tmpl w:val="77D0E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01510"/>
    <w:multiLevelType w:val="multilevel"/>
    <w:tmpl w:val="74822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76E6A"/>
    <w:multiLevelType w:val="multilevel"/>
    <w:tmpl w:val="6186B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B813E5"/>
    <w:multiLevelType w:val="multilevel"/>
    <w:tmpl w:val="D9B6D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2B28A0"/>
    <w:multiLevelType w:val="multilevel"/>
    <w:tmpl w:val="6422D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tzQzMrW0NDA1NjdT0lEKTi0uzszPAykwrAUATx2vECwAAAA="/>
  </w:docVars>
  <w:rsids>
    <w:rsidRoot w:val="008F73B9"/>
    <w:rsid w:val="000068AF"/>
    <w:rsid w:val="00013A98"/>
    <w:rsid w:val="000613A5"/>
    <w:rsid w:val="00101BC9"/>
    <w:rsid w:val="001479E3"/>
    <w:rsid w:val="002A6FE5"/>
    <w:rsid w:val="002E065D"/>
    <w:rsid w:val="00416B59"/>
    <w:rsid w:val="00562E18"/>
    <w:rsid w:val="007E65D9"/>
    <w:rsid w:val="00821B81"/>
    <w:rsid w:val="008A0719"/>
    <w:rsid w:val="008E7350"/>
    <w:rsid w:val="008F73B9"/>
    <w:rsid w:val="0097176F"/>
    <w:rsid w:val="00980C34"/>
    <w:rsid w:val="00AB6195"/>
    <w:rsid w:val="00AC5309"/>
    <w:rsid w:val="00C21579"/>
    <w:rsid w:val="00CC4CA1"/>
    <w:rsid w:val="00CD73DF"/>
    <w:rsid w:val="00DB2B97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B97F"/>
  <w15:docId w15:val="{6B55CA3A-BCC2-4CC1-9775-5DDAEC5B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6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2020-12-01T07:11:00Z</cp:lastPrinted>
  <dcterms:created xsi:type="dcterms:W3CDTF">2020-12-01T07:12:00Z</dcterms:created>
  <dcterms:modified xsi:type="dcterms:W3CDTF">2021-05-15T13:10:00Z</dcterms:modified>
</cp:coreProperties>
</file>