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7A" w:rsidRDefault="00ED737A" w:rsidP="00ED737A">
      <w:pPr>
        <w:rPr>
          <w:sz w:val="28"/>
          <w:szCs w:val="28"/>
          <w:lang w:bidi="ar-IQ"/>
        </w:rPr>
      </w:pPr>
    </w:p>
    <w:p w:rsidR="00ED737A" w:rsidRDefault="00ED737A" w:rsidP="00ED737A">
      <w:pPr>
        <w:jc w:val="center"/>
        <w:rPr>
          <w:sz w:val="36"/>
          <w:szCs w:val="36"/>
          <w:rtl/>
        </w:rPr>
      </w:pPr>
    </w:p>
    <w:p w:rsidR="00ED737A" w:rsidRDefault="00ED737A" w:rsidP="00ED737A">
      <w:pPr>
        <w:rPr>
          <w:b/>
          <w:bCs/>
          <w:color w:val="002060"/>
          <w:sz w:val="36"/>
          <w:szCs w:val="36"/>
          <w:lang w:bidi="ar-IQ"/>
        </w:rPr>
      </w:pPr>
      <w:r>
        <w:rPr>
          <w:b/>
          <w:bCs/>
          <w:color w:val="002060"/>
          <w:sz w:val="36"/>
          <w:szCs w:val="36"/>
        </w:rPr>
        <w:t>College of:</w:t>
      </w:r>
      <w:r>
        <w:rPr>
          <w:b/>
          <w:bCs/>
          <w:color w:val="002060"/>
          <w:sz w:val="36"/>
          <w:szCs w:val="36"/>
          <w:rtl/>
          <w:lang w:bidi="ar-IQ"/>
        </w:rPr>
        <w:t xml:space="preserve">التربية واللغات     </w:t>
      </w:r>
    </w:p>
    <w:p w:rsidR="00ED737A" w:rsidRDefault="00ED737A" w:rsidP="00ED737A">
      <w:pPr>
        <w:rPr>
          <w:b/>
          <w:bCs/>
          <w:color w:val="002060"/>
          <w:sz w:val="36"/>
          <w:szCs w:val="36"/>
          <w:rtl/>
          <w:lang w:bidi="ar-IQ"/>
        </w:rPr>
      </w:pPr>
      <w:r>
        <w:rPr>
          <w:b/>
          <w:bCs/>
          <w:color w:val="002060"/>
          <w:sz w:val="36"/>
          <w:szCs w:val="36"/>
        </w:rPr>
        <w:t>Department of:</w:t>
      </w:r>
      <w:r>
        <w:rPr>
          <w:b/>
          <w:bCs/>
          <w:color w:val="002060"/>
          <w:sz w:val="36"/>
          <w:szCs w:val="36"/>
          <w:rtl/>
        </w:rPr>
        <w:t xml:space="preserve">  </w:t>
      </w:r>
      <w:r>
        <w:rPr>
          <w:rFonts w:hint="cs"/>
          <w:b/>
          <w:bCs/>
          <w:color w:val="002060"/>
          <w:sz w:val="36"/>
          <w:szCs w:val="36"/>
        </w:rPr>
        <w:t xml:space="preserve"> </w:t>
      </w:r>
      <w:r>
        <w:rPr>
          <w:b/>
          <w:bCs/>
          <w:color w:val="002060"/>
          <w:sz w:val="36"/>
          <w:szCs w:val="36"/>
          <w:rtl/>
        </w:rPr>
        <w:t xml:space="preserve">اللغة العربية </w:t>
      </w:r>
    </w:p>
    <w:p w:rsidR="00ED737A" w:rsidRDefault="00ED737A" w:rsidP="00ED737A">
      <w:pPr>
        <w:rPr>
          <w:b/>
          <w:bCs/>
          <w:color w:val="C00000"/>
          <w:sz w:val="40"/>
          <w:szCs w:val="40"/>
          <w:rtl/>
        </w:rPr>
      </w:pPr>
    </w:p>
    <w:p w:rsidR="00ED737A" w:rsidRDefault="00ED737A" w:rsidP="00ED737A">
      <w:pPr>
        <w:jc w:val="center"/>
        <w:rPr>
          <w:b/>
          <w:bCs/>
          <w:color w:val="C00000"/>
          <w:sz w:val="40"/>
          <w:szCs w:val="40"/>
          <w:rtl/>
        </w:rPr>
      </w:pPr>
      <w:r>
        <w:rPr>
          <w:b/>
          <w:bCs/>
          <w:color w:val="C00000"/>
          <w:sz w:val="40"/>
          <w:szCs w:val="40"/>
        </w:rPr>
        <w:t>Subject</w:t>
      </w:r>
    </w:p>
    <w:p w:rsidR="00ED737A" w:rsidRDefault="00ED737A" w:rsidP="00ED737A">
      <w:pPr>
        <w:bidi/>
        <w:jc w:val="center"/>
        <w:rPr>
          <w:b/>
          <w:bCs/>
          <w:color w:val="002060"/>
          <w:sz w:val="40"/>
          <w:szCs w:val="40"/>
          <w:rtl/>
        </w:rPr>
      </w:pPr>
      <w:r>
        <w:rPr>
          <w:b/>
          <w:bCs/>
          <w:color w:val="002060"/>
          <w:sz w:val="40"/>
          <w:szCs w:val="40"/>
          <w:rtl/>
        </w:rPr>
        <w:t>اسم المادة:ال</w:t>
      </w:r>
      <w:r>
        <w:rPr>
          <w:b/>
          <w:bCs/>
          <w:color w:val="002060"/>
          <w:sz w:val="40"/>
          <w:szCs w:val="40"/>
          <w:rtl/>
          <w:lang w:bidi="ar-IQ"/>
        </w:rPr>
        <w:t xml:space="preserve">نحو  </w:t>
      </w:r>
    </w:p>
    <w:p w:rsidR="00ED737A" w:rsidRDefault="00D4255C" w:rsidP="00D4255C">
      <w:pPr>
        <w:bidi/>
        <w:jc w:val="center"/>
        <w:rPr>
          <w:b/>
          <w:bCs/>
          <w:color w:val="002060"/>
          <w:sz w:val="40"/>
          <w:szCs w:val="40"/>
          <w:rtl/>
        </w:rPr>
      </w:pPr>
      <w:r>
        <w:rPr>
          <w:b/>
          <w:bCs/>
          <w:color w:val="002060"/>
          <w:sz w:val="40"/>
          <w:szCs w:val="40"/>
          <w:rtl/>
        </w:rPr>
        <w:t xml:space="preserve">المرحلة </w:t>
      </w:r>
      <w:r>
        <w:rPr>
          <w:rFonts w:hint="cs"/>
          <w:b/>
          <w:bCs/>
          <w:color w:val="002060"/>
          <w:sz w:val="40"/>
          <w:szCs w:val="40"/>
          <w:rtl/>
          <w:lang w:bidi="ar-IQ"/>
        </w:rPr>
        <w:t>الرابعة</w:t>
      </w:r>
      <w:r w:rsidR="00ED737A">
        <w:rPr>
          <w:b/>
          <w:bCs/>
          <w:color w:val="002060"/>
          <w:sz w:val="40"/>
          <w:szCs w:val="40"/>
          <w:rtl/>
          <w:lang w:bidi="ar-IQ"/>
        </w:rPr>
        <w:t xml:space="preserve"> </w:t>
      </w:r>
    </w:p>
    <w:p w:rsidR="00ED737A" w:rsidRDefault="00ED737A" w:rsidP="00ED737A">
      <w:pPr>
        <w:bidi/>
        <w:jc w:val="center"/>
        <w:rPr>
          <w:b/>
          <w:bCs/>
          <w:color w:val="C0504D" w:themeColor="accent2"/>
          <w:sz w:val="40"/>
          <w:szCs w:val="40"/>
          <w:rtl/>
        </w:rPr>
      </w:pPr>
      <w:r>
        <w:rPr>
          <w:b/>
          <w:bCs/>
          <w:color w:val="C0504D" w:themeColor="accent2"/>
          <w:sz w:val="40"/>
          <w:szCs w:val="40"/>
        </w:rPr>
        <w:t>Lecturer in Charge</w:t>
      </w:r>
    </w:p>
    <w:p w:rsidR="00ED737A" w:rsidRDefault="00ED737A" w:rsidP="00ED737A">
      <w:pPr>
        <w:bidi/>
        <w:jc w:val="center"/>
        <w:rPr>
          <w:b/>
          <w:bCs/>
          <w:color w:val="002060"/>
          <w:sz w:val="40"/>
          <w:szCs w:val="40"/>
          <w:rtl/>
        </w:rPr>
      </w:pPr>
      <w:r>
        <w:rPr>
          <w:b/>
          <w:bCs/>
          <w:color w:val="002060"/>
          <w:sz w:val="40"/>
          <w:szCs w:val="40"/>
          <w:rtl/>
        </w:rPr>
        <w:t xml:space="preserve">اسم </w:t>
      </w:r>
      <w:r w:rsidR="003A34E5">
        <w:rPr>
          <w:b/>
          <w:bCs/>
          <w:color w:val="002060"/>
          <w:sz w:val="40"/>
          <w:szCs w:val="40"/>
          <w:rtl/>
        </w:rPr>
        <w:t xml:space="preserve">التدريسي : </w:t>
      </w:r>
      <w:proofErr w:type="spellStart"/>
      <w:r w:rsidR="003A34E5">
        <w:rPr>
          <w:rFonts w:hint="cs"/>
          <w:b/>
          <w:bCs/>
          <w:color w:val="002060"/>
          <w:sz w:val="40"/>
          <w:szCs w:val="40"/>
          <w:rtl/>
        </w:rPr>
        <w:t>م.هاورئ</w:t>
      </w:r>
      <w:proofErr w:type="spellEnd"/>
      <w:r w:rsidR="003A34E5">
        <w:rPr>
          <w:rFonts w:hint="cs"/>
          <w:b/>
          <w:bCs/>
          <w:color w:val="002060"/>
          <w:sz w:val="40"/>
          <w:szCs w:val="40"/>
          <w:rtl/>
        </w:rPr>
        <w:t xml:space="preserve"> عمر عولا</w:t>
      </w:r>
      <w:bookmarkStart w:id="0" w:name="_GoBack"/>
      <w:bookmarkEnd w:id="0"/>
    </w:p>
    <w:p w:rsidR="00ED737A" w:rsidRDefault="00ED737A" w:rsidP="003A34E5">
      <w:pPr>
        <w:jc w:val="center"/>
        <w:rPr>
          <w:b/>
          <w:bCs/>
          <w:sz w:val="40"/>
          <w:szCs w:val="40"/>
        </w:rPr>
      </w:pPr>
      <w:r>
        <w:rPr>
          <w:b/>
          <w:bCs/>
          <w:color w:val="002060"/>
          <w:sz w:val="40"/>
          <w:szCs w:val="40"/>
        </w:rPr>
        <w:t>Academic Year: 20</w:t>
      </w:r>
      <w:r>
        <w:rPr>
          <w:b/>
          <w:bCs/>
          <w:color w:val="002060"/>
          <w:sz w:val="40"/>
          <w:szCs w:val="40"/>
          <w:rtl/>
        </w:rPr>
        <w:t>2</w:t>
      </w:r>
      <w:r w:rsidR="003A34E5">
        <w:rPr>
          <w:rFonts w:hint="cs"/>
          <w:b/>
          <w:bCs/>
          <w:color w:val="002060"/>
          <w:sz w:val="40"/>
          <w:szCs w:val="40"/>
          <w:rtl/>
        </w:rPr>
        <w:t>3</w:t>
      </w:r>
      <w:r>
        <w:rPr>
          <w:b/>
          <w:bCs/>
          <w:color w:val="002060"/>
          <w:sz w:val="40"/>
          <w:szCs w:val="40"/>
        </w:rPr>
        <w:t>– 20</w:t>
      </w:r>
      <w:r>
        <w:rPr>
          <w:b/>
          <w:bCs/>
          <w:color w:val="002060"/>
          <w:sz w:val="40"/>
          <w:szCs w:val="40"/>
          <w:rtl/>
        </w:rPr>
        <w:t>2</w:t>
      </w:r>
      <w:r w:rsidR="003A34E5">
        <w:rPr>
          <w:rFonts w:hint="cs"/>
          <w:b/>
          <w:bCs/>
          <w:color w:val="002060"/>
          <w:sz w:val="40"/>
          <w:szCs w:val="40"/>
          <w:rtl/>
        </w:rPr>
        <w:t>2</w:t>
      </w:r>
    </w:p>
    <w:p w:rsidR="00ED737A" w:rsidRDefault="00ED737A" w:rsidP="00ED737A">
      <w:pPr>
        <w:jc w:val="center"/>
        <w:rPr>
          <w:b/>
          <w:bCs/>
          <w:sz w:val="28"/>
          <w:szCs w:val="28"/>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227965</wp:posOffset>
                </wp:positionV>
                <wp:extent cx="2498725" cy="1381125"/>
                <wp:effectExtent l="0" t="0" r="15875" b="28575"/>
                <wp:wrapNone/>
                <wp:docPr id="3" name="Frame 3"/>
                <wp:cNvGraphicFramePr/>
                <a:graphic xmlns:a="http://schemas.openxmlformats.org/drawingml/2006/main">
                  <a:graphicData uri="http://schemas.microsoft.com/office/word/2010/wordprocessingShape">
                    <wps:wsp>
                      <wps:cNvSpPr/>
                      <wps:spPr>
                        <a:xfrm>
                          <a:off x="0" y="0"/>
                          <a:ext cx="2498090" cy="1381125"/>
                        </a:xfrm>
                        <a:prstGeom prst="fram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8560E8" id="Frame 3" o:spid="_x0000_s1026" style="position:absolute;margin-left:138pt;margin-top:17.95pt;width:196.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090,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" path="m,l2498090,r,1381125l,1381125,,xm172641,172641r,1035843l2325449,1208484r,-1035843l172641,172641xe" fillcolor="white [3201]" strokecolor="#4bacc6 [3208]" strokeweight="2pt">
                <v:path arrowok="t" o:connecttype="custom" o:connectlocs="0,0;2498090,0;2498090,1381125;0,1381125;0,0;172641,172641;172641,1208484;2325449,1208484;2325449,172641;172641,172641" o:connectangles="0,0,0,0,0,0,0,0,0,0"/>
              </v:shape>
            </w:pict>
          </mc:Fallback>
        </mc:AlternateContent>
      </w:r>
    </w:p>
    <w:p w:rsidR="00ED737A" w:rsidRDefault="00ED737A" w:rsidP="00ED737A">
      <w:pPr>
        <w:jc w:val="center"/>
        <w:rPr>
          <w:b/>
          <w:bCs/>
          <w:color w:val="C00000"/>
          <w:sz w:val="28"/>
          <w:szCs w:val="28"/>
        </w:rPr>
      </w:pPr>
    </w:p>
    <w:p w:rsidR="00ED737A" w:rsidRDefault="00ED737A" w:rsidP="00ED737A">
      <w:pPr>
        <w:jc w:val="center"/>
        <w:rPr>
          <w:b/>
          <w:bCs/>
          <w:color w:val="C0504D" w:themeColor="accent2"/>
          <w:sz w:val="36"/>
          <w:szCs w:val="36"/>
          <w:rtl/>
        </w:rPr>
      </w:pPr>
      <w:r>
        <w:rPr>
          <w:b/>
          <w:bCs/>
          <w:color w:val="C0504D" w:themeColor="accent2"/>
          <w:sz w:val="36"/>
          <w:szCs w:val="36"/>
        </w:rPr>
        <w:t>Course Book</w:t>
      </w:r>
    </w:p>
    <w:p w:rsidR="00ED737A" w:rsidRDefault="00ED737A" w:rsidP="00ED737A">
      <w:pPr>
        <w:jc w:val="center"/>
        <w:rPr>
          <w:b/>
          <w:bCs/>
          <w:sz w:val="36"/>
          <w:szCs w:val="36"/>
        </w:rPr>
      </w:pPr>
      <w:r>
        <w:rPr>
          <w:b/>
          <w:bCs/>
          <w:sz w:val="36"/>
          <w:szCs w:val="36"/>
          <w:rtl/>
        </w:rPr>
        <w:t xml:space="preserve">توصيف المنهج </w:t>
      </w:r>
    </w:p>
    <w:p w:rsidR="00ED737A" w:rsidRDefault="00ED737A" w:rsidP="00ED737A">
      <w:pPr>
        <w:jc w:val="center"/>
        <w:rPr>
          <w:b/>
          <w:bCs/>
          <w:sz w:val="28"/>
          <w:szCs w:val="28"/>
        </w:rPr>
      </w:pPr>
    </w:p>
    <w:p w:rsidR="00ED737A" w:rsidRDefault="00ED737A" w:rsidP="00ED737A">
      <w:pPr>
        <w:jc w:val="center"/>
        <w:rPr>
          <w:b/>
          <w:bCs/>
          <w:sz w:val="28"/>
          <w:szCs w:val="28"/>
        </w:rPr>
      </w:pPr>
    </w:p>
    <w:p w:rsidR="00ED737A" w:rsidRDefault="00ED737A" w:rsidP="00ED737A">
      <w:pPr>
        <w:jc w:val="center"/>
        <w:rPr>
          <w:b/>
          <w:bCs/>
          <w:sz w:val="28"/>
          <w:szCs w:val="28"/>
          <w:rtl/>
        </w:rPr>
      </w:pPr>
    </w:p>
    <w:p w:rsidR="00ED737A" w:rsidRDefault="00ED737A" w:rsidP="00ED737A">
      <w:pPr>
        <w:jc w:val="center"/>
        <w:rPr>
          <w:b/>
          <w:bCs/>
          <w:sz w:val="28"/>
          <w:szCs w:val="28"/>
          <w:rtl/>
        </w:rPr>
      </w:pPr>
    </w:p>
    <w:p w:rsidR="00ED737A" w:rsidRDefault="00ED737A" w:rsidP="00ED737A">
      <w:pPr>
        <w:jc w:val="center"/>
        <w:rPr>
          <w:b/>
          <w:bCs/>
          <w:sz w:val="28"/>
          <w:szCs w:val="28"/>
          <w:rtl/>
        </w:rPr>
      </w:pPr>
    </w:p>
    <w:p w:rsidR="00ED737A" w:rsidRDefault="00ED737A" w:rsidP="00ED737A">
      <w:pPr>
        <w:jc w:val="center"/>
        <w:rPr>
          <w:b/>
          <w:bCs/>
          <w:sz w:val="28"/>
          <w:szCs w:val="28"/>
          <w:rtl/>
        </w:rPr>
      </w:pPr>
    </w:p>
    <w:p w:rsidR="00ED737A" w:rsidRDefault="00ED737A" w:rsidP="00ED737A">
      <w:pPr>
        <w:rPr>
          <w:b/>
          <w:bCs/>
          <w:sz w:val="28"/>
          <w:szCs w:val="28"/>
          <w:rtl/>
        </w:rPr>
      </w:pPr>
    </w:p>
    <w:tbl>
      <w:tblPr>
        <w:tblStyle w:val="GridTable6Colorful-Accent51"/>
        <w:tblW w:w="9735" w:type="dxa"/>
        <w:tblLayout w:type="fixed"/>
        <w:tblLook w:val="04A0" w:firstRow="1" w:lastRow="0" w:firstColumn="1" w:lastColumn="0" w:noHBand="0" w:noVBand="1"/>
      </w:tblPr>
      <w:tblGrid>
        <w:gridCol w:w="1186"/>
        <w:gridCol w:w="3846"/>
        <w:gridCol w:w="4703"/>
      </w:tblGrid>
      <w:tr w:rsidR="00ED737A" w:rsidTr="00ED737A">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ED737A" w:rsidRDefault="00ED737A">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Course Name</w:t>
            </w:r>
            <w:r>
              <w:rPr>
                <w:sz w:val="28"/>
                <w:szCs w:val="28"/>
                <w:rtl/>
              </w:rPr>
              <w:t xml:space="preserve">  اسم المقرر </w:t>
            </w:r>
          </w:p>
        </w:tc>
        <w:tc>
          <w:tcPr>
            <w:tcW w:w="4703"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ED737A" w:rsidRDefault="00ED737A">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lang w:bidi="ar-IQ"/>
              </w:rPr>
            </w:pPr>
            <w:r>
              <w:rPr>
                <w:color w:val="002060"/>
                <w:sz w:val="28"/>
                <w:szCs w:val="28"/>
                <w:rtl/>
              </w:rPr>
              <w:t xml:space="preserve">النحو  </w:t>
            </w:r>
          </w:p>
        </w:tc>
      </w:tr>
      <w:tr w:rsidR="00ED737A" w:rsidTr="00ED73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tl/>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Course Code</w:t>
            </w:r>
            <w:r>
              <w:rPr>
                <w:b/>
                <w:bCs/>
                <w:sz w:val="28"/>
                <w:szCs w:val="28"/>
                <w:rtl/>
              </w:rPr>
              <w:t xml:space="preserve">كود المقرر  </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p>
        </w:tc>
      </w:tr>
      <w:tr w:rsidR="00ED737A" w:rsidTr="00ED737A">
        <w:trPr>
          <w:trHeight w:val="260"/>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Lecturer in Charge</w:t>
            </w:r>
            <w:r>
              <w:rPr>
                <w:b/>
                <w:bCs/>
                <w:sz w:val="28"/>
                <w:szCs w:val="28"/>
                <w:rtl/>
              </w:rPr>
              <w:t xml:space="preserve">اسم التدريسي </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0F0B25">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lang w:bidi="ar-IQ"/>
              </w:rPr>
            </w:pPr>
            <w:proofErr w:type="spellStart"/>
            <w:r>
              <w:rPr>
                <w:rFonts w:hint="cs"/>
                <w:b/>
                <w:bCs/>
                <w:color w:val="002060"/>
                <w:sz w:val="28"/>
                <w:szCs w:val="28"/>
                <w:rtl/>
              </w:rPr>
              <w:t>م.هاورئ</w:t>
            </w:r>
            <w:proofErr w:type="spellEnd"/>
            <w:r>
              <w:rPr>
                <w:rFonts w:hint="cs"/>
                <w:b/>
                <w:bCs/>
                <w:color w:val="002060"/>
                <w:sz w:val="28"/>
                <w:szCs w:val="28"/>
                <w:rtl/>
              </w:rPr>
              <w:t xml:space="preserve"> عمر عولا</w:t>
            </w:r>
          </w:p>
        </w:tc>
      </w:tr>
      <w:tr w:rsidR="00ED737A" w:rsidTr="00ED73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Department/College</w:t>
            </w:r>
            <w:r>
              <w:rPr>
                <w:b/>
                <w:bCs/>
                <w:sz w:val="28"/>
                <w:szCs w:val="28"/>
                <w:rtl/>
              </w:rPr>
              <w:t>القسم /الكلية</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rFonts w:cs="Arial"/>
                <w:b/>
                <w:bCs/>
                <w:sz w:val="28"/>
                <w:szCs w:val="28"/>
                <w:rtl/>
              </w:rPr>
              <w:t xml:space="preserve">اللغة العربي / كلية التربية واللغات  </w:t>
            </w:r>
          </w:p>
        </w:tc>
      </w:tr>
      <w:tr w:rsidR="00ED737A" w:rsidTr="00ED737A">
        <w:trPr>
          <w:trHeight w:val="522"/>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Contact information</w:t>
            </w:r>
            <w:r>
              <w:rPr>
                <w:b/>
                <w:bCs/>
                <w:sz w:val="28"/>
                <w:szCs w:val="28"/>
                <w:rtl/>
              </w:rPr>
              <w:t xml:space="preserve">الاتصال </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0F0B25">
            <w:pPr>
              <w:spacing w:after="0" w:line="240" w:lineRule="auto"/>
              <w:cnfStyle w:val="000000000000" w:firstRow="0" w:lastRow="0" w:firstColumn="0" w:lastColumn="0" w:oddVBand="0" w:evenVBand="0" w:oddHBand="0" w:evenHBand="0" w:firstRowFirstColumn="0" w:firstRowLastColumn="0" w:lastRowFirstColumn="0" w:lastRowLastColumn="0"/>
              <w:rPr>
                <w:rFonts w:hint="cs"/>
                <w:b/>
                <w:bCs/>
                <w:sz w:val="28"/>
                <w:szCs w:val="28"/>
                <w:lang w:bidi="ar-IQ"/>
              </w:rPr>
            </w:pPr>
            <w:r>
              <w:rPr>
                <w:rFonts w:hint="cs"/>
                <w:b/>
                <w:bCs/>
                <w:sz w:val="28"/>
                <w:szCs w:val="28"/>
                <w:rtl/>
              </w:rPr>
              <w:t>07504618809</w:t>
            </w:r>
          </w:p>
        </w:tc>
      </w:tr>
      <w:tr w:rsidR="00ED737A" w:rsidTr="00ED737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Time(in hours) per week</w:t>
            </w:r>
            <w:r>
              <w:rPr>
                <w:b/>
                <w:bCs/>
                <w:sz w:val="28"/>
                <w:szCs w:val="28"/>
                <w:rtl/>
              </w:rPr>
              <w:t xml:space="preserve"> عدد الوحدات الدراسية في الاسبوع</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3</w:t>
            </w:r>
          </w:p>
        </w:tc>
      </w:tr>
      <w:tr w:rsidR="00ED737A" w:rsidTr="00ED737A">
        <w:trPr>
          <w:trHeight w:val="260"/>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Office Hours</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tl/>
              </w:rPr>
              <w:t xml:space="preserve">12 </w:t>
            </w:r>
          </w:p>
        </w:tc>
      </w:tr>
      <w:tr w:rsidR="00ED737A" w:rsidTr="00ED737A">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 xml:space="preserve">Teacher’s Academic Profile </w:t>
            </w: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Pr>
              <w:t xml:space="preserve">Webpage, Blog, Moodle … or few </w:t>
            </w: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paragraphs should be not less than 100 words.</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8"/>
                <w:szCs w:val="28"/>
                <w:lang w:bidi="ar-IQ"/>
              </w:rPr>
            </w:pPr>
          </w:p>
          <w:p w:rsidR="000F0B25" w:rsidRPr="000F0B25" w:rsidRDefault="00ED737A" w:rsidP="000F0B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28"/>
                <w:szCs w:val="28"/>
                <w:lang w:bidi="ar-IQ"/>
              </w:rPr>
            </w:pPr>
            <w:r>
              <w:rPr>
                <w:rFonts w:cs="Arial"/>
                <w:sz w:val="28"/>
                <w:szCs w:val="28"/>
                <w:rtl/>
                <w:lang w:bidi="ar-IQ"/>
              </w:rPr>
              <w:t>ا</w:t>
            </w:r>
            <w:r w:rsidR="000F0B25" w:rsidRPr="000F0B25">
              <w:rPr>
                <w:rFonts w:cs="Arial"/>
                <w:sz w:val="28"/>
                <w:szCs w:val="28"/>
                <w:rtl/>
              </w:rPr>
              <w:t xml:space="preserve">حاصل على الشهادات </w:t>
            </w:r>
            <w:proofErr w:type="spellStart"/>
            <w:r w:rsidR="000F0B25" w:rsidRPr="000F0B25">
              <w:rPr>
                <w:rFonts w:cs="Arial"/>
                <w:sz w:val="28"/>
                <w:szCs w:val="28"/>
                <w:rtl/>
              </w:rPr>
              <w:t>التالية:ماجستير</w:t>
            </w:r>
            <w:proofErr w:type="spellEnd"/>
            <w:r w:rsidR="000F0B25" w:rsidRPr="000F0B25">
              <w:rPr>
                <w:rFonts w:cs="Arial"/>
                <w:sz w:val="28"/>
                <w:szCs w:val="28"/>
                <w:rtl/>
              </w:rPr>
              <w:t xml:space="preserve"> في الشريعة والقانون_ قسم أصول الفقه_ في </w:t>
            </w:r>
            <w:proofErr w:type="spellStart"/>
            <w:r w:rsidR="000F0B25" w:rsidRPr="000F0B25">
              <w:rPr>
                <w:rFonts w:cs="Arial"/>
                <w:sz w:val="28"/>
                <w:szCs w:val="28"/>
                <w:rtl/>
              </w:rPr>
              <w:t>الخرطوم_السودان</w:t>
            </w:r>
            <w:proofErr w:type="spellEnd"/>
            <w:r w:rsidR="000F0B25" w:rsidRPr="000F0B25">
              <w:rPr>
                <w:rFonts w:cs="Arial"/>
                <w:sz w:val="28"/>
                <w:szCs w:val="28"/>
                <w:rtl/>
              </w:rPr>
              <w:t>( جامعة أم درمان الاسلامية) عام(2014م</w:t>
            </w:r>
            <w:r w:rsidR="000F0B25" w:rsidRPr="000F0B25">
              <w:rPr>
                <w:rFonts w:cs="Arial"/>
                <w:sz w:val="28"/>
                <w:szCs w:val="28"/>
                <w:lang w:bidi="ar-IQ"/>
              </w:rPr>
              <w:t>).</w:t>
            </w:r>
          </w:p>
          <w:p w:rsidR="000F0B25" w:rsidRPr="000F0B25" w:rsidRDefault="000F0B25" w:rsidP="000F0B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0F0B25">
              <w:rPr>
                <w:rFonts w:cs="Arial"/>
                <w:sz w:val="28"/>
                <w:szCs w:val="28"/>
                <w:rtl/>
              </w:rPr>
              <w:t>بكالوريوس في كلية العلوم الإسلامية، قسم الشريعة في أربيل _جامعة صلاح الدين_    عام (2010م_ 2011</w:t>
            </w:r>
            <w:r w:rsidRPr="000F0B25">
              <w:rPr>
                <w:rFonts w:cs="Arial"/>
                <w:sz w:val="28"/>
                <w:szCs w:val="28"/>
                <w:lang w:bidi="ar-IQ"/>
              </w:rPr>
              <w:t>)</w:t>
            </w:r>
          </w:p>
          <w:p w:rsidR="000F0B25" w:rsidRPr="000F0B25" w:rsidRDefault="000F0B25" w:rsidP="000F0B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0F0B25">
              <w:rPr>
                <w:rFonts w:cs="Arial"/>
                <w:sz w:val="28"/>
                <w:szCs w:val="28"/>
                <w:rtl/>
              </w:rPr>
              <w:t xml:space="preserve">مدرس اللغة العربية في ثانوية الشاتان الاساسية في </w:t>
            </w:r>
            <w:proofErr w:type="spellStart"/>
            <w:r w:rsidRPr="000F0B25">
              <w:rPr>
                <w:rFonts w:cs="Arial"/>
                <w:sz w:val="28"/>
                <w:szCs w:val="28"/>
                <w:rtl/>
              </w:rPr>
              <w:t>شقلاوة</w:t>
            </w:r>
            <w:proofErr w:type="spellEnd"/>
            <w:r w:rsidRPr="000F0B25">
              <w:rPr>
                <w:rFonts w:cs="Arial"/>
                <w:sz w:val="28"/>
                <w:szCs w:val="28"/>
                <w:rtl/>
              </w:rPr>
              <w:t xml:space="preserve"> _محاضرا_ للسنة الدراسية (2011_2012) مدرس اللغة العربية في إعدادية </w:t>
            </w:r>
            <w:proofErr w:type="spellStart"/>
            <w:r w:rsidRPr="000F0B25">
              <w:rPr>
                <w:rFonts w:cs="Arial"/>
                <w:sz w:val="28"/>
                <w:szCs w:val="28"/>
                <w:rtl/>
              </w:rPr>
              <w:t>دةنكارة</w:t>
            </w:r>
            <w:proofErr w:type="spellEnd"/>
            <w:r w:rsidRPr="000F0B25">
              <w:rPr>
                <w:rFonts w:cs="Arial"/>
                <w:sz w:val="28"/>
                <w:szCs w:val="28"/>
                <w:rtl/>
              </w:rPr>
              <w:t xml:space="preserve"> بمدينة </w:t>
            </w:r>
            <w:proofErr w:type="spellStart"/>
            <w:r w:rsidRPr="000F0B25">
              <w:rPr>
                <w:rFonts w:cs="Arial"/>
                <w:sz w:val="28"/>
                <w:szCs w:val="28"/>
                <w:rtl/>
              </w:rPr>
              <w:t>شقلاوة</w:t>
            </w:r>
            <w:proofErr w:type="spellEnd"/>
            <w:r w:rsidRPr="000F0B25">
              <w:rPr>
                <w:rFonts w:cs="Arial"/>
                <w:sz w:val="28"/>
                <w:szCs w:val="28"/>
                <w:rtl/>
              </w:rPr>
              <w:t xml:space="preserve"> _محاضرا_ للسنة الدراسية (2012م-2013م</w:t>
            </w:r>
            <w:r w:rsidRPr="000F0B25">
              <w:rPr>
                <w:rFonts w:cs="Arial"/>
                <w:sz w:val="28"/>
                <w:szCs w:val="28"/>
                <w:lang w:bidi="ar-IQ"/>
              </w:rPr>
              <w:t>)</w:t>
            </w:r>
          </w:p>
          <w:p w:rsidR="000F0B25" w:rsidRPr="000F0B25" w:rsidRDefault="000F0B25" w:rsidP="000F0B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0F0B25">
              <w:rPr>
                <w:rFonts w:cs="Arial"/>
                <w:sz w:val="28"/>
                <w:szCs w:val="28"/>
                <w:lang w:bidi="ar-IQ"/>
              </w:rPr>
              <w:t>-</w:t>
            </w:r>
            <w:r w:rsidRPr="000F0B25">
              <w:rPr>
                <w:rFonts w:cs="Arial"/>
                <w:sz w:val="28"/>
                <w:szCs w:val="28"/>
                <w:rtl/>
              </w:rPr>
              <w:t>مدرس العلوم اللغوية_(</w:t>
            </w:r>
            <w:proofErr w:type="spellStart"/>
            <w:r w:rsidRPr="000F0B25">
              <w:rPr>
                <w:rFonts w:cs="Arial"/>
                <w:sz w:val="28"/>
                <w:szCs w:val="28"/>
                <w:rtl/>
              </w:rPr>
              <w:t>النحو،والصرف</w:t>
            </w:r>
            <w:proofErr w:type="spellEnd"/>
            <w:r w:rsidRPr="000F0B25">
              <w:rPr>
                <w:rFonts w:cs="Arial"/>
                <w:sz w:val="28"/>
                <w:szCs w:val="28"/>
                <w:rtl/>
              </w:rPr>
              <w:t xml:space="preserve">)_ والعلوم الإسلامية_(الفقه، وأصول الفقه وعلم الميراث)_ في اعدادية الاوقاف الاسلامية في </w:t>
            </w:r>
            <w:proofErr w:type="spellStart"/>
            <w:r w:rsidRPr="000F0B25">
              <w:rPr>
                <w:rFonts w:cs="Arial"/>
                <w:sz w:val="28"/>
                <w:szCs w:val="28"/>
                <w:rtl/>
              </w:rPr>
              <w:t>شقلاوة</w:t>
            </w:r>
            <w:proofErr w:type="spellEnd"/>
            <w:r w:rsidRPr="000F0B25">
              <w:rPr>
                <w:rFonts w:cs="Arial"/>
                <w:sz w:val="28"/>
                <w:szCs w:val="28"/>
                <w:rtl/>
              </w:rPr>
              <w:t xml:space="preserve"> _</w:t>
            </w:r>
            <w:proofErr w:type="spellStart"/>
            <w:r w:rsidRPr="000F0B25">
              <w:rPr>
                <w:rFonts w:cs="Arial"/>
                <w:sz w:val="28"/>
                <w:szCs w:val="28"/>
                <w:rtl/>
              </w:rPr>
              <w:t>محاضرا_سنة</w:t>
            </w:r>
            <w:proofErr w:type="spellEnd"/>
            <w:r w:rsidRPr="000F0B25">
              <w:rPr>
                <w:rFonts w:cs="Arial"/>
                <w:sz w:val="28"/>
                <w:szCs w:val="28"/>
                <w:rtl/>
              </w:rPr>
              <w:t xml:space="preserve"> (2013_2014</w:t>
            </w:r>
            <w:r w:rsidRPr="000F0B25">
              <w:rPr>
                <w:rFonts w:cs="Arial"/>
                <w:sz w:val="28"/>
                <w:szCs w:val="28"/>
                <w:lang w:bidi="ar-IQ"/>
              </w:rPr>
              <w:t>).</w:t>
            </w:r>
          </w:p>
          <w:p w:rsidR="000F0B25" w:rsidRPr="000F0B25" w:rsidRDefault="000F0B25" w:rsidP="000F0B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0F0B25">
              <w:rPr>
                <w:rFonts w:cs="Arial"/>
                <w:sz w:val="28"/>
                <w:szCs w:val="28"/>
                <w:rtl/>
              </w:rPr>
              <w:t xml:space="preserve">مدرس اللغة العربية والتربية الاسلامية في كلية اشق </w:t>
            </w:r>
            <w:proofErr w:type="spellStart"/>
            <w:r w:rsidRPr="000F0B25">
              <w:rPr>
                <w:rFonts w:cs="Arial"/>
                <w:sz w:val="28"/>
                <w:szCs w:val="28"/>
                <w:rtl/>
              </w:rPr>
              <w:t>الأهلية_فرع</w:t>
            </w:r>
            <w:proofErr w:type="spellEnd"/>
            <w:r w:rsidRPr="000F0B25">
              <w:rPr>
                <w:rFonts w:cs="Arial"/>
                <w:sz w:val="28"/>
                <w:szCs w:val="28"/>
                <w:rtl/>
              </w:rPr>
              <w:t xml:space="preserve"> </w:t>
            </w:r>
            <w:proofErr w:type="spellStart"/>
            <w:r w:rsidRPr="000F0B25">
              <w:rPr>
                <w:rFonts w:cs="Arial"/>
                <w:sz w:val="28"/>
                <w:szCs w:val="28"/>
                <w:rtl/>
              </w:rPr>
              <w:t>كولان_للسنة</w:t>
            </w:r>
            <w:proofErr w:type="spellEnd"/>
            <w:r w:rsidRPr="000F0B25">
              <w:rPr>
                <w:rFonts w:cs="Arial"/>
                <w:sz w:val="28"/>
                <w:szCs w:val="28"/>
                <w:rtl/>
              </w:rPr>
              <w:t xml:space="preserve"> الدراسية(2014_2015</w:t>
            </w:r>
            <w:r w:rsidRPr="000F0B25">
              <w:rPr>
                <w:rFonts w:cs="Arial"/>
                <w:sz w:val="28"/>
                <w:szCs w:val="28"/>
                <w:lang w:bidi="ar-IQ"/>
              </w:rPr>
              <w:t>)</w:t>
            </w:r>
          </w:p>
          <w:p w:rsidR="00ED737A" w:rsidRDefault="000F0B25" w:rsidP="000F0B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hint="cs"/>
                <w:sz w:val="28"/>
                <w:szCs w:val="28"/>
                <w:rtl/>
                <w:lang w:bidi="ar-IQ"/>
              </w:rPr>
            </w:pPr>
            <w:r w:rsidRPr="000F0B25">
              <w:rPr>
                <w:rFonts w:cs="Arial"/>
                <w:sz w:val="28"/>
                <w:szCs w:val="28"/>
                <w:rtl/>
              </w:rPr>
              <w:t xml:space="preserve">عملتُ كمدرس مساعد(محاضر) في جامعة صلاح الدين  كلية  التربية _قسم اللغة العربية في </w:t>
            </w:r>
            <w:proofErr w:type="spellStart"/>
            <w:r w:rsidRPr="000F0B25">
              <w:rPr>
                <w:rFonts w:cs="Arial"/>
                <w:sz w:val="28"/>
                <w:szCs w:val="28"/>
                <w:rtl/>
              </w:rPr>
              <w:t>شقلاوة</w:t>
            </w:r>
            <w:proofErr w:type="spellEnd"/>
            <w:r w:rsidRPr="000F0B25">
              <w:rPr>
                <w:rFonts w:cs="Arial"/>
                <w:sz w:val="28"/>
                <w:szCs w:val="28"/>
                <w:rtl/>
              </w:rPr>
              <w:t>، للسنة الدراسية (2014_2015)،  وفي الوقت الحاضر أعمل كمدرس مساعد في الجامعة اللبنانية الفرنسية كلية القانون والعلاقات الدولية</w:t>
            </w:r>
          </w:p>
        </w:tc>
      </w:tr>
      <w:tr w:rsidR="00ED737A" w:rsidTr="00ED737A">
        <w:trPr>
          <w:trHeight w:val="260"/>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38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Keywords</w:t>
            </w:r>
          </w:p>
        </w:tc>
        <w:tc>
          <w:tcPr>
            <w:tcW w:w="47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rFonts w:cs="Arial"/>
                <w:sz w:val="28"/>
                <w:szCs w:val="28"/>
                <w:rtl/>
              </w:rPr>
              <w:t xml:space="preserve">النحو  – الإعراب  – البناء  – الفاعل - المفعول </w:t>
            </w:r>
          </w:p>
        </w:tc>
      </w:tr>
      <w:tr w:rsidR="00ED737A" w:rsidTr="00ED737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b/>
                <w:bCs/>
                <w:sz w:val="28"/>
                <w:szCs w:val="28"/>
              </w:rPr>
              <w:t>Course Overview:</w:t>
            </w:r>
            <w:r>
              <w:rPr>
                <w:sz w:val="28"/>
                <w:szCs w:val="28"/>
                <w:rtl/>
              </w:rPr>
              <w:t xml:space="preserve"> </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tl/>
              </w:rPr>
            </w:pPr>
          </w:p>
          <w:p w:rsidR="00ED737A" w:rsidRDefault="00ED737A">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Pr>
                <w:rFonts w:cs="Arial"/>
                <w:b/>
                <w:bCs/>
                <w:sz w:val="28"/>
                <w:szCs w:val="28"/>
                <w:rtl/>
              </w:rPr>
              <w:t>علمُ النَّحُو ويسمَّى أيضًا عِلْمُ الإِعْرَاب</w:t>
            </w:r>
            <w:r>
              <w:rPr>
                <w:rFonts w:cs="Arial"/>
                <w:b/>
                <w:bCs/>
                <w:sz w:val="28"/>
                <w:szCs w:val="28"/>
                <w:vertAlign w:val="superscript"/>
                <w:rtl/>
              </w:rPr>
              <w:t xml:space="preserve">، </w:t>
            </w:r>
            <w:r>
              <w:rPr>
                <w:rFonts w:cs="Arial"/>
                <w:b/>
                <w:bCs/>
                <w:sz w:val="28"/>
                <w:szCs w:val="28"/>
                <w:rtl/>
              </w:rPr>
              <w:t>هو علم يعرف به حال أواخر الكلم، وعلم النحو يبحث في أصول تكوين الجملة وقواعد الإعراب</w:t>
            </w:r>
            <w:r>
              <w:rPr>
                <w:rFonts w:cs="Arial"/>
                <w:b/>
                <w:bCs/>
                <w:sz w:val="28"/>
                <w:szCs w:val="28"/>
              </w:rPr>
              <w:t>.</w:t>
            </w:r>
            <w:r>
              <w:rPr>
                <w:rFonts w:cs="Arial"/>
                <w:b/>
                <w:bCs/>
                <w:sz w:val="28"/>
                <w:szCs w:val="28"/>
                <w:rtl/>
              </w:rPr>
              <w:t> فغاية علم النحو أن يحدد أساليب تكوين الجمل ومواضع الكلمات والخصائص التي تكتسبها الكلمة من ذلك الموضع، سواءً أكانت خصائص نحوية كالابتداء والفاعلية والمفعولية أو أحكامًا نحوية كالتقديم والتأخير والإعراب والبناء</w:t>
            </w:r>
            <w:r>
              <w:rPr>
                <w:rFonts w:cs="Arial"/>
                <w:b/>
                <w:bCs/>
                <w:sz w:val="28"/>
                <w:szCs w:val="28"/>
              </w:rPr>
              <w:t>.</w:t>
            </w:r>
          </w:p>
          <w:p w:rsidR="00ED737A" w:rsidRDefault="00ED737A">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sz w:val="28"/>
                <w:szCs w:val="28"/>
              </w:rPr>
            </w:pPr>
            <w:r>
              <w:rPr>
                <w:rFonts w:cs="Arial"/>
                <w:b/>
                <w:bCs/>
                <w:sz w:val="28"/>
                <w:szCs w:val="28"/>
                <w:rtl/>
              </w:rPr>
              <w:t>والغرض من علم النحو تحصيل ملكة يقتدر بها على إيراد تركيب وضع وضعا نوعيًا لما أراده المتكلم من المعاني وعلى فهم معنى أي مركب كان بحسب الوضع المذكور</w:t>
            </w:r>
            <w:r>
              <w:rPr>
                <w:rFonts w:cs="Arial"/>
                <w:b/>
                <w:bCs/>
                <w:sz w:val="28"/>
                <w:szCs w:val="28"/>
              </w:rPr>
              <w:t>.</w:t>
            </w:r>
          </w:p>
          <w:p w:rsidR="00ED737A" w:rsidRDefault="00ED737A">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sz w:val="28"/>
                <w:szCs w:val="28"/>
              </w:rPr>
            </w:pPr>
            <w:r>
              <w:rPr>
                <w:rFonts w:cs="Arial"/>
                <w:b/>
                <w:bCs/>
                <w:sz w:val="28"/>
                <w:szCs w:val="28"/>
                <w:rtl/>
              </w:rPr>
              <w:t>وعلم النحو من </w:t>
            </w:r>
            <w:hyperlink r:id="rId6" w:tooltip="علوم اللغة العربية" w:history="1">
              <w:r>
                <w:rPr>
                  <w:rStyle w:val="Hyperlink"/>
                  <w:rFonts w:cs="Arial"/>
                  <w:b/>
                  <w:bCs/>
                  <w:sz w:val="28"/>
                  <w:szCs w:val="28"/>
                  <w:rtl/>
                </w:rPr>
                <w:t>علوم اللغة العربية</w:t>
              </w:r>
            </w:hyperlink>
            <w:r>
              <w:rPr>
                <w:rFonts w:cs="Arial"/>
                <w:b/>
                <w:bCs/>
                <w:sz w:val="28"/>
                <w:szCs w:val="28"/>
              </w:rPr>
              <w:t> </w:t>
            </w:r>
            <w:r>
              <w:rPr>
                <w:rFonts w:cs="Arial"/>
                <w:b/>
                <w:bCs/>
                <w:sz w:val="28"/>
                <w:szCs w:val="28"/>
                <w:rtl/>
              </w:rPr>
              <w:t>ويعد العلم الأهم بينها، معرفته ضرورية على أهل الشريعة إذ مأخذ الأحكام الشرعية كلها من الكتاب والسنة، وتعلم لمن أراد علم الشريعة</w:t>
            </w:r>
            <w:r>
              <w:rPr>
                <w:rFonts w:cs="Arial"/>
                <w:b/>
                <w:bCs/>
                <w:sz w:val="28"/>
                <w:szCs w:val="28"/>
              </w:rPr>
              <w:t>.</w:t>
            </w:r>
          </w:p>
          <w:p w:rsidR="00ED737A" w:rsidRDefault="00ED737A">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sz w:val="28"/>
                <w:szCs w:val="28"/>
              </w:rPr>
            </w:pPr>
            <w:r>
              <w:rPr>
                <w:rFonts w:cs="Arial"/>
                <w:b/>
                <w:bCs/>
                <w:sz w:val="28"/>
                <w:szCs w:val="28"/>
                <w:rtl/>
              </w:rPr>
              <w:t>والنحو هو انتحاء سمت كلام العرب في تصرفه من إعراب وغيره: كالتثنية، والجمع، والتحقير والتكسير والإضافة والنسب، والتركيب، وغير ذلك، ليلحق من ليس من أهل اللغة العربية بأهلها في الفصاحة فينطق بها وإنْ لم يكن منهم، وإنْ شذ بعضهم عنها رد به إليها. وهو في الأصل مصدر شائع، أي نحوت نحوًا، كقولك قصدت قصدًا، ثم خصّ به انتحاء هذا القبيل من العلم"، فالنحو عند ابن جني على هذا هو: محاكاة العرب في طريقة كلمهم تجنبًا للّحن، وتمكينًا للمستعرب في أن يكون كالعربيّ في فصاحته وسلامة لغته عند الكلام</w:t>
            </w:r>
            <w:r>
              <w:rPr>
                <w:rFonts w:cs="Arial"/>
                <w:b/>
                <w:bCs/>
                <w:sz w:val="28"/>
                <w:szCs w:val="28"/>
              </w:rPr>
              <w:t>.</w:t>
            </w:r>
          </w:p>
          <w:p w:rsidR="00ED737A" w:rsidRDefault="00ED737A">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sz w:val="28"/>
                <w:szCs w:val="28"/>
              </w:rPr>
            </w:pPr>
            <w:r>
              <w:rPr>
                <w:rFonts w:cs="Arial"/>
                <w:b/>
                <w:bCs/>
                <w:sz w:val="28"/>
                <w:szCs w:val="28"/>
                <w:rtl/>
              </w:rPr>
              <w:t>من خصائص هذا العلمِ تمييزُ الاسمِ من الفعلِ من الحرفِ، و تمييزُ المعربِ من المبنيِّ، و تمييزُ المرفوعِ من المنصوبِ من المخفوضِ من المجزومِ، مَعَ تحديدِ العواملِ المؤثرةِ في هذا كلِّه، و قد استُنبِطَ هذا كلُّه من كلامِ العربِ بالاستقراءِ، و صارَ كلامُ العربِ الأولُ شعرًا و نثرًا - بعدَ نصوصِ الكتابِ و السُّنةِ - هو الحجةَ في تقريرِ قواعدِ النحوِ في صورةِ ماعُرِفَ بالشواهدِ اللُّغويةِ، و هو ما استَشهدَ به العلماءُ من كلامِ العربِ لتقريرِ القواعدِ</w:t>
            </w:r>
            <w:r>
              <w:rPr>
                <w:rFonts w:cs="Arial"/>
                <w:b/>
                <w:bCs/>
                <w:sz w:val="28"/>
                <w:szCs w:val="28"/>
              </w:rPr>
              <w:t>.</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p>
          <w:p w:rsidR="00ED737A" w:rsidRDefault="00ED737A">
            <w:pPr>
              <w:bidi/>
              <w:spacing w:after="0" w:line="240" w:lineRule="auto"/>
              <w:jc w:val="right"/>
              <w:cnfStyle w:val="000000100000" w:firstRow="0" w:lastRow="0" w:firstColumn="0" w:lastColumn="0" w:oddVBand="0" w:evenVBand="0" w:oddHBand="1" w:evenHBand="0" w:firstRowFirstColumn="0" w:firstRowLastColumn="0" w:lastRowFirstColumn="0" w:lastRowLastColumn="0"/>
              <w:rPr>
                <w:sz w:val="28"/>
                <w:szCs w:val="28"/>
                <w:rtl/>
              </w:rPr>
            </w:pP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tl/>
              </w:rPr>
            </w:pPr>
            <w:r>
              <w:rPr>
                <w:sz w:val="28"/>
                <w:szCs w:val="28"/>
              </w:rPr>
              <w:t>In this section the lecturer shall write an overview about the subject he/she giving. The course overview must cover:</w:t>
            </w:r>
          </w:p>
          <w:p w:rsidR="00ED737A" w:rsidRDefault="00ED737A">
            <w:pPr>
              <w:pStyle w:val="a5"/>
              <w:numPr>
                <w:ilvl w:val="0"/>
                <w:numId w:val="4"/>
              </w:num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The importance of studying the subject.</w:t>
            </w:r>
          </w:p>
          <w:p w:rsidR="00ED737A" w:rsidRDefault="00ED737A">
            <w:pPr>
              <w:pStyle w:val="a5"/>
              <w:numPr>
                <w:ilvl w:val="0"/>
                <w:numId w:val="4"/>
              </w:num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Understanding of the fundamental concepts of the course.</w:t>
            </w:r>
          </w:p>
          <w:p w:rsidR="00ED737A" w:rsidRDefault="00ED737A">
            <w:pPr>
              <w:pStyle w:val="a5"/>
              <w:numPr>
                <w:ilvl w:val="0"/>
                <w:numId w:val="4"/>
              </w:num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Principles and theories of the course.</w:t>
            </w:r>
          </w:p>
          <w:p w:rsidR="00ED737A" w:rsidRDefault="00ED737A">
            <w:pPr>
              <w:pStyle w:val="a5"/>
              <w:numPr>
                <w:ilvl w:val="0"/>
                <w:numId w:val="4"/>
              </w:num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 sound knowledge of the major areas of the subject.</w:t>
            </w:r>
          </w:p>
          <w:p w:rsidR="00ED737A" w:rsidRDefault="00ED737A">
            <w:pPr>
              <w:pStyle w:val="a5"/>
              <w:numPr>
                <w:ilvl w:val="0"/>
                <w:numId w:val="4"/>
              </w:numPr>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Sufficient knowledge and understanding to secure employment.</w:t>
            </w:r>
          </w:p>
          <w:p w:rsidR="00ED737A" w:rsidRDefault="00ED737A">
            <w:pPr>
              <w:pStyle w:val="a5"/>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(this should be not less than 200 words)</w:t>
            </w:r>
          </w:p>
          <w:p w:rsidR="00ED737A" w:rsidRDefault="00ED737A">
            <w:pPr>
              <w:pStyle w:val="a5"/>
              <w:bidi/>
              <w:spacing w:after="0" w:line="240" w:lineRule="auto"/>
              <w:cnfStyle w:val="000000100000" w:firstRow="0" w:lastRow="0" w:firstColumn="0" w:lastColumn="0" w:oddVBand="0" w:evenVBand="0" w:oddHBand="1" w:evenHBand="0" w:firstRowFirstColumn="0" w:firstRowLastColumn="0" w:lastRowFirstColumn="0" w:lastRowLastColumn="0"/>
              <w:rPr>
                <w:sz w:val="28"/>
                <w:szCs w:val="28"/>
                <w:lang w:bidi="ar-IQ"/>
              </w:rPr>
            </w:pPr>
            <w:r>
              <w:rPr>
                <w:sz w:val="28"/>
                <w:szCs w:val="28"/>
                <w:rtl/>
                <w:lang w:bidi="ar-IQ"/>
              </w:rPr>
              <w:t xml:space="preserve">. </w:t>
            </w:r>
          </w:p>
        </w:tc>
      </w:tr>
      <w:tr w:rsidR="00ED737A" w:rsidTr="00ED737A">
        <w:trPr>
          <w:trHeight w:val="442"/>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tl/>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Pr>
              <w:t>Course Objective:</w:t>
            </w:r>
            <w:r>
              <w:rPr>
                <w:rFonts w:cs="Arial"/>
                <w:sz w:val="28"/>
                <w:szCs w:val="28"/>
                <w:rtl/>
              </w:rPr>
              <w:t>اهداف المنهج</w:t>
            </w:r>
          </w:p>
          <w:p w:rsidR="00ED737A" w:rsidRDefault="00ED73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Pr>
              <w:t>(this should be not less than 100 words)</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tl/>
              </w:rPr>
            </w:pPr>
            <w:r>
              <w:rPr>
                <w:rFonts w:cs="Arial"/>
                <w:sz w:val="28"/>
                <w:szCs w:val="28"/>
                <w:rtl/>
              </w:rPr>
              <w:t>علم النحو من أهم </w:t>
            </w:r>
            <w:hyperlink r:id="rId7" w:tooltip="علوم اللغة العربية" w:history="1">
              <w:r>
                <w:rPr>
                  <w:rStyle w:val="Hyperlink"/>
                  <w:color w:val="31849B" w:themeColor="accent5" w:themeShade="BF"/>
                  <w:sz w:val="28"/>
                  <w:szCs w:val="28"/>
                  <w:u w:val="none"/>
                  <w:rtl/>
                </w:rPr>
                <w:t>علوم اللغة العربية</w:t>
              </w:r>
            </w:hyperlink>
            <w:r>
              <w:rPr>
                <w:rFonts w:cs="Arial"/>
                <w:sz w:val="28"/>
                <w:szCs w:val="28"/>
                <w:rtl/>
              </w:rPr>
              <w:t>، حيث يساعد في التعرف على صحة أو ضعف </w:t>
            </w:r>
            <w:hyperlink r:id="rId8" w:tooltip="تركيب (نحو)" w:history="1">
              <w:r>
                <w:rPr>
                  <w:rStyle w:val="Hyperlink"/>
                  <w:color w:val="31849B" w:themeColor="accent5" w:themeShade="BF"/>
                  <w:sz w:val="28"/>
                  <w:szCs w:val="28"/>
                  <w:u w:val="none"/>
                  <w:rtl/>
                </w:rPr>
                <w:t>التراكيب العربيَّة</w:t>
              </w:r>
            </w:hyperlink>
            <w:r>
              <w:rPr>
                <w:rFonts w:cs="Arial"/>
                <w:sz w:val="28"/>
                <w:szCs w:val="28"/>
                <w:rtl/>
              </w:rPr>
              <w:t>، وكذلك التعرف على الأمور المتعلقة </w:t>
            </w:r>
            <w:hyperlink r:id="rId9" w:tooltip="لفظ" w:history="1">
              <w:r>
                <w:rPr>
                  <w:rStyle w:val="Hyperlink"/>
                  <w:color w:val="31849B" w:themeColor="accent5" w:themeShade="BF"/>
                  <w:sz w:val="28"/>
                  <w:szCs w:val="28"/>
                  <w:u w:val="none"/>
                  <w:rtl/>
                </w:rPr>
                <w:t>بالألفاظ</w:t>
              </w:r>
            </w:hyperlink>
            <w:r>
              <w:rPr>
                <w:rFonts w:cs="Arial"/>
                <w:sz w:val="28"/>
                <w:szCs w:val="28"/>
              </w:rPr>
              <w:t> </w:t>
            </w:r>
            <w:r>
              <w:rPr>
                <w:rFonts w:cs="Arial"/>
                <w:sz w:val="28"/>
                <w:szCs w:val="28"/>
                <w:rtl/>
              </w:rPr>
              <w:t>من حيث تراكيبها، ويكون الهدف من ذلك تجنب الوقوع في أخطاء التأليف، والقدرة على الإفهام؛ فبه يُعرف كيفية </w:t>
            </w:r>
            <w:hyperlink r:id="rId10" w:tooltip="تركيب (نحو)" w:history="1">
              <w:r>
                <w:rPr>
                  <w:rStyle w:val="Hyperlink"/>
                  <w:color w:val="31849B" w:themeColor="accent5" w:themeShade="BF"/>
                  <w:sz w:val="28"/>
                  <w:szCs w:val="28"/>
                  <w:u w:val="none"/>
                  <w:rtl/>
                </w:rPr>
                <w:t>التركيب العربي</w:t>
              </w:r>
            </w:hyperlink>
            <w:r>
              <w:rPr>
                <w:rFonts w:cs="Arial"/>
                <w:sz w:val="28"/>
                <w:szCs w:val="28"/>
              </w:rPr>
              <w:t> </w:t>
            </w:r>
            <w:r>
              <w:rPr>
                <w:rFonts w:cs="Arial"/>
                <w:sz w:val="28"/>
                <w:szCs w:val="28"/>
                <w:rtl/>
              </w:rPr>
              <w:t>صحَّة وسقمًا، وكيفية ما يتعلَّق </w:t>
            </w:r>
            <w:hyperlink r:id="rId11" w:tooltip="لفظ" w:history="1">
              <w:r>
                <w:rPr>
                  <w:rStyle w:val="Hyperlink"/>
                  <w:color w:val="31849B" w:themeColor="accent5" w:themeShade="BF"/>
                  <w:sz w:val="28"/>
                  <w:szCs w:val="28"/>
                  <w:u w:val="none"/>
                  <w:rtl/>
                </w:rPr>
                <w:t>بالألفاظ</w:t>
              </w:r>
            </w:hyperlink>
            <w:r>
              <w:rPr>
                <w:rFonts w:cs="Arial"/>
                <w:sz w:val="28"/>
                <w:szCs w:val="28"/>
              </w:rPr>
              <w:t> </w:t>
            </w:r>
            <w:r>
              <w:rPr>
                <w:rFonts w:cs="Arial"/>
                <w:sz w:val="28"/>
                <w:szCs w:val="28"/>
                <w:rtl/>
              </w:rPr>
              <w:t xml:space="preserve">من حيث وقوعها في التركيب، والغرض منه الاحتراز عن </w:t>
            </w:r>
            <w:r>
              <w:rPr>
                <w:rFonts w:cs="Arial"/>
                <w:sz w:val="28"/>
                <w:szCs w:val="28"/>
                <w:rtl/>
              </w:rPr>
              <w:lastRenderedPageBreak/>
              <w:t>الخطأ في التأليف، والاقتدار على فَهْمِه، والإفهام به</w:t>
            </w:r>
            <w:r>
              <w:rPr>
                <w:rFonts w:cs="Arial"/>
                <w:sz w:val="28"/>
                <w:szCs w:val="28"/>
              </w:rPr>
              <w:t xml:space="preserve">. </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tl/>
              </w:rPr>
              <w:t>ويعتبر العلماء أن علم النحو بمكانة أبي </w:t>
            </w:r>
            <w:hyperlink r:id="rId12" w:tooltip="علوم اللغة العربية" w:history="1">
              <w:r>
                <w:rPr>
                  <w:rStyle w:val="Hyperlink"/>
                  <w:color w:val="31849B" w:themeColor="accent5" w:themeShade="BF"/>
                  <w:sz w:val="28"/>
                  <w:szCs w:val="28"/>
                  <w:u w:val="none"/>
                  <w:rtl/>
                </w:rPr>
                <w:t>العلوم العربية</w:t>
              </w:r>
            </w:hyperlink>
            <w:r>
              <w:rPr>
                <w:rFonts w:cs="Arial"/>
                <w:sz w:val="28"/>
                <w:szCs w:val="28"/>
                <w:rtl/>
              </w:rPr>
              <w:t>، ويعدوه من أهم </w:t>
            </w:r>
            <w:hyperlink r:id="rId13" w:tooltip="علوم اللغة العربية" w:history="1">
              <w:r>
                <w:rPr>
                  <w:rStyle w:val="Hyperlink"/>
                  <w:color w:val="31849B" w:themeColor="accent5" w:themeShade="BF"/>
                  <w:sz w:val="28"/>
                  <w:szCs w:val="28"/>
                  <w:u w:val="none"/>
                  <w:rtl/>
                </w:rPr>
                <w:t>علوم اللغة العربية</w:t>
              </w:r>
            </w:hyperlink>
            <w:r>
              <w:rPr>
                <w:rFonts w:cs="Arial"/>
                <w:sz w:val="28"/>
                <w:szCs w:val="28"/>
              </w:rPr>
              <w:t> </w:t>
            </w:r>
            <w:r>
              <w:rPr>
                <w:rFonts w:cs="Arial"/>
                <w:sz w:val="28"/>
                <w:szCs w:val="28"/>
                <w:rtl/>
              </w:rPr>
              <w:t>والقنطرة التي نعبر بها عليه إلى التزود </w:t>
            </w:r>
            <w:hyperlink r:id="rId14" w:tooltip="لسانيات" w:history="1">
              <w:r>
                <w:rPr>
                  <w:rStyle w:val="Hyperlink"/>
                  <w:color w:val="31849B" w:themeColor="accent5" w:themeShade="BF"/>
                  <w:sz w:val="28"/>
                  <w:szCs w:val="28"/>
                  <w:u w:val="none"/>
                  <w:rtl/>
                </w:rPr>
                <w:t>بالعلوم اللغوية</w:t>
              </w:r>
            </w:hyperlink>
            <w:r>
              <w:rPr>
                <w:rFonts w:cs="Arial"/>
                <w:sz w:val="28"/>
                <w:szCs w:val="28"/>
              </w:rPr>
              <w:t> </w:t>
            </w:r>
            <w:hyperlink r:id="rId15" w:tooltip="علوم شرعية" w:history="1">
              <w:r>
                <w:rPr>
                  <w:rStyle w:val="Hyperlink"/>
                  <w:color w:val="31849B" w:themeColor="accent5" w:themeShade="BF"/>
                  <w:sz w:val="28"/>
                  <w:szCs w:val="28"/>
                  <w:u w:val="none"/>
                  <w:rtl/>
                </w:rPr>
                <w:t>والعلوم الشرعية</w:t>
              </w:r>
            </w:hyperlink>
            <w:r>
              <w:rPr>
                <w:rFonts w:cs="Arial"/>
                <w:sz w:val="28"/>
                <w:szCs w:val="28"/>
              </w:rPr>
              <w:t> </w:t>
            </w:r>
            <w:r>
              <w:rPr>
                <w:rFonts w:cs="Arial"/>
                <w:sz w:val="28"/>
                <w:szCs w:val="28"/>
                <w:rtl/>
              </w:rPr>
              <w:t>وغيرها. وعلم النحو دعامة </w:t>
            </w:r>
            <w:hyperlink r:id="rId16" w:tooltip="علوم اللغة العربية" w:history="1">
              <w:r>
                <w:rPr>
                  <w:rStyle w:val="Hyperlink"/>
                  <w:color w:val="31849B" w:themeColor="accent5" w:themeShade="BF"/>
                  <w:sz w:val="28"/>
                  <w:szCs w:val="28"/>
                  <w:u w:val="none"/>
                  <w:rtl/>
                </w:rPr>
                <w:t>العلوم العربية</w:t>
              </w:r>
            </w:hyperlink>
            <w:r>
              <w:rPr>
                <w:rFonts w:cs="Arial"/>
                <w:sz w:val="28"/>
                <w:szCs w:val="28"/>
                <w:rtl/>
              </w:rPr>
              <w:t>، وقانونها الأعلى؛ منه تستمد العون، وتستلهم القصد، وترجع إليه في جليل مسائلها، وفروع تشريعها؛ ولن تجد علمًا منها يستقل بنفسه عن النحو، أويستغنى عن معونته، أويسير بغير نوره وهداه</w:t>
            </w:r>
            <w:r>
              <w:rPr>
                <w:rFonts w:cs="Arial"/>
                <w:sz w:val="28"/>
                <w:szCs w:val="28"/>
              </w:rPr>
              <w:t>.</w:t>
            </w:r>
            <w:r>
              <w:rPr>
                <w:rFonts w:cs="Arial"/>
                <w:sz w:val="28"/>
                <w:szCs w:val="28"/>
                <w:rtl/>
              </w:rPr>
              <w:t> وإن علم النحو من </w:t>
            </w:r>
            <w:hyperlink r:id="rId17" w:tooltip="علم" w:history="1">
              <w:r>
                <w:rPr>
                  <w:rStyle w:val="Hyperlink"/>
                  <w:color w:val="31849B" w:themeColor="accent5" w:themeShade="BF"/>
                  <w:sz w:val="28"/>
                  <w:szCs w:val="28"/>
                  <w:u w:val="none"/>
                  <w:rtl/>
                </w:rPr>
                <w:t>العلوم</w:t>
              </w:r>
            </w:hyperlink>
            <w:r>
              <w:rPr>
                <w:rFonts w:cs="Arial"/>
                <w:sz w:val="28"/>
                <w:szCs w:val="28"/>
              </w:rPr>
              <w:t> </w:t>
            </w:r>
            <w:r>
              <w:rPr>
                <w:rFonts w:cs="Arial"/>
                <w:sz w:val="28"/>
                <w:szCs w:val="28"/>
                <w:rtl/>
              </w:rPr>
              <w:t>المهمة التي لا غنى عنها، وهو من أسمى </w:t>
            </w:r>
            <w:hyperlink r:id="rId18" w:tooltip="علم" w:history="1">
              <w:r>
                <w:rPr>
                  <w:rStyle w:val="Hyperlink"/>
                  <w:color w:val="31849B" w:themeColor="accent5" w:themeShade="BF"/>
                  <w:sz w:val="28"/>
                  <w:szCs w:val="28"/>
                  <w:u w:val="none"/>
                  <w:rtl/>
                </w:rPr>
                <w:t>العلوم</w:t>
              </w:r>
            </w:hyperlink>
            <w:r>
              <w:rPr>
                <w:rFonts w:cs="Arial"/>
                <w:sz w:val="28"/>
                <w:szCs w:val="28"/>
              </w:rPr>
              <w:t> </w:t>
            </w:r>
            <w:r>
              <w:rPr>
                <w:rFonts w:cs="Arial"/>
                <w:sz w:val="28"/>
                <w:szCs w:val="28"/>
                <w:rtl/>
              </w:rPr>
              <w:t>قدرًا وأنفعها</w:t>
            </w:r>
            <w:r>
              <w:rPr>
                <w:rFonts w:cs="Arial"/>
                <w:sz w:val="28"/>
                <w:szCs w:val="28"/>
              </w:rPr>
              <w:t>.</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tl/>
              </w:rPr>
              <w:t>ويرى </w:t>
            </w:r>
            <w:hyperlink r:id="rId19" w:tooltip="ابن جني" w:history="1">
              <w:r>
                <w:rPr>
                  <w:rStyle w:val="Hyperlink"/>
                  <w:color w:val="31849B" w:themeColor="accent5" w:themeShade="BF"/>
                  <w:sz w:val="28"/>
                  <w:szCs w:val="28"/>
                  <w:u w:val="none"/>
                  <w:rtl/>
                </w:rPr>
                <w:t>ابن جني</w:t>
              </w:r>
            </w:hyperlink>
            <w:r>
              <w:rPr>
                <w:rFonts w:cs="Arial"/>
                <w:sz w:val="28"/>
                <w:szCs w:val="28"/>
              </w:rPr>
              <w:t> </w:t>
            </w:r>
            <w:r>
              <w:rPr>
                <w:rFonts w:cs="Arial"/>
                <w:sz w:val="28"/>
                <w:szCs w:val="28"/>
                <w:rtl/>
              </w:rPr>
              <w:t>في كتابه </w:t>
            </w:r>
            <w:hyperlink r:id="rId20" w:tooltip="الخصائص (كتاب)" w:history="1">
              <w:r>
                <w:rPr>
                  <w:rStyle w:val="Hyperlink"/>
                  <w:color w:val="31849B" w:themeColor="accent5" w:themeShade="BF"/>
                  <w:sz w:val="28"/>
                  <w:szCs w:val="28"/>
                  <w:u w:val="none"/>
                  <w:rtl/>
                </w:rPr>
                <w:t>الخصائص</w:t>
              </w:r>
            </w:hyperlink>
            <w:r>
              <w:rPr>
                <w:rFonts w:cs="Arial"/>
                <w:sz w:val="28"/>
                <w:szCs w:val="28"/>
              </w:rPr>
              <w:t xml:space="preserve">: </w:t>
            </w:r>
            <w:r>
              <w:rPr>
                <w:rFonts w:cs="Arial"/>
                <w:sz w:val="28"/>
                <w:szCs w:val="28"/>
                <w:rtl/>
              </w:rPr>
              <w:t>أنَّ النحو طريقة لمحاكاة العرب في طريقة كلامهم؛ وذلك من أجل تجنب </w:t>
            </w:r>
            <w:hyperlink r:id="rId21" w:tooltip="لحن (نحو)" w:history="1">
              <w:r>
                <w:rPr>
                  <w:rStyle w:val="Hyperlink"/>
                  <w:color w:val="31849B" w:themeColor="accent5" w:themeShade="BF"/>
                  <w:sz w:val="28"/>
                  <w:szCs w:val="28"/>
                  <w:u w:val="none"/>
                  <w:rtl/>
                </w:rPr>
                <w:t>اللحن</w:t>
              </w:r>
            </w:hyperlink>
            <w:r>
              <w:rPr>
                <w:rFonts w:cs="Arial"/>
                <w:sz w:val="28"/>
                <w:szCs w:val="28"/>
                <w:rtl/>
              </w:rPr>
              <w:t>، ولتمكين المستعربين في الوصول إلى مرتبة العربيِّ في </w:t>
            </w:r>
            <w:hyperlink r:id="rId22" w:tooltip="فصاحة" w:history="1">
              <w:r>
                <w:rPr>
                  <w:rStyle w:val="Hyperlink"/>
                  <w:color w:val="31849B" w:themeColor="accent5" w:themeShade="BF"/>
                  <w:sz w:val="28"/>
                  <w:szCs w:val="28"/>
                  <w:u w:val="none"/>
                  <w:rtl/>
                </w:rPr>
                <w:t>الفصاحة</w:t>
              </w:r>
            </w:hyperlink>
            <w:r>
              <w:rPr>
                <w:rFonts w:cs="Arial"/>
                <w:sz w:val="28"/>
                <w:szCs w:val="28"/>
                <w:rtl/>
              </w:rPr>
              <w:t>، وسلامة </w:t>
            </w:r>
            <w:hyperlink r:id="rId23" w:tooltip="اللغة العربية" w:history="1">
              <w:r>
                <w:rPr>
                  <w:rStyle w:val="Hyperlink"/>
                  <w:color w:val="31849B" w:themeColor="accent5" w:themeShade="BF"/>
                  <w:sz w:val="28"/>
                  <w:szCs w:val="28"/>
                  <w:u w:val="none"/>
                  <w:rtl/>
                </w:rPr>
                <w:t>اللغة</w:t>
              </w:r>
            </w:hyperlink>
            <w:r>
              <w:rPr>
                <w:rFonts w:cs="Arial"/>
                <w:sz w:val="28"/>
                <w:szCs w:val="28"/>
              </w:rPr>
              <w:t> </w:t>
            </w:r>
            <w:r>
              <w:rPr>
                <w:rFonts w:cs="Arial"/>
                <w:sz w:val="28"/>
                <w:szCs w:val="28"/>
                <w:rtl/>
              </w:rPr>
              <w:t>التي يتكلمها، وبالتالي يكون غرض علم النحو هو تحقيق هذين الهدفين</w:t>
            </w:r>
            <w:r>
              <w:rPr>
                <w:rFonts w:cs="Arial"/>
                <w:sz w:val="28"/>
                <w:szCs w:val="28"/>
              </w:rPr>
              <w:t xml:space="preserve">. </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tl/>
              </w:rPr>
              <w:t>وقد وردت الكثير من الاقتباسات تدل على أهمية علم النحو وتحث على طلبه ومن هذه الاقتباساسات قول </w:t>
            </w:r>
            <w:hyperlink r:id="rId24" w:tooltip="عمر بن الخطاب" w:history="1">
              <w:r>
                <w:rPr>
                  <w:rStyle w:val="Hyperlink"/>
                  <w:color w:val="31849B" w:themeColor="accent5" w:themeShade="BF"/>
                  <w:sz w:val="28"/>
                  <w:szCs w:val="28"/>
                  <w:u w:val="none"/>
                  <w:rtl/>
                </w:rPr>
                <w:t>عمر بن الخطاب</w:t>
              </w:r>
            </w:hyperlink>
            <w:r>
              <w:rPr>
                <w:rFonts w:cs="Arial"/>
                <w:sz w:val="28"/>
                <w:szCs w:val="28"/>
              </w:rPr>
              <w:t> </w:t>
            </w:r>
            <w:r>
              <w:rPr>
                <w:rFonts w:cs="Arial"/>
                <w:noProof/>
                <w:sz w:val="28"/>
                <w:szCs w:val="28"/>
              </w:rPr>
              <w:drawing>
                <wp:inline distT="0" distB="0" distL="0" distR="0">
                  <wp:extent cx="200025" cy="200025"/>
                  <wp:effectExtent l="0" t="0" r="9525" b="9525"/>
                  <wp:docPr id="1" name="Picture 1" descr="رضي الله عنه">
                    <a:hlinkClick xmlns:a="http://schemas.openxmlformats.org/drawingml/2006/main" r:id="rId25" tooltip="&quot;رضي الله عن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رضي الله عنه">
                            <a:hlinkClick r:id="rId25" tooltip="&quot;رضي الله عنه&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sz w:val="28"/>
                <w:szCs w:val="28"/>
              </w:rPr>
              <w:t> </w:t>
            </w:r>
            <w:r>
              <w:rPr>
                <w:rFonts w:cs="Arial"/>
                <w:sz w:val="28"/>
                <w:szCs w:val="28"/>
                <w:rtl/>
              </w:rPr>
              <w:t>حيث قال</w:t>
            </w:r>
            <w:r>
              <w:rPr>
                <w:rFonts w:cs="Arial"/>
                <w:sz w:val="28"/>
                <w:szCs w:val="28"/>
              </w:rPr>
              <w:t>: «</w:t>
            </w:r>
            <w:r>
              <w:rPr>
                <w:rFonts w:cs="Arial"/>
                <w:sz w:val="28"/>
                <w:szCs w:val="28"/>
                <w:rtl/>
              </w:rPr>
              <w:t>تعلَّموا النحو كما تعلَّمون السَّنن والفرائض</w:t>
            </w:r>
            <w:r>
              <w:rPr>
                <w:rFonts w:cs="Arial"/>
                <w:sz w:val="28"/>
                <w:szCs w:val="28"/>
              </w:rPr>
              <w:t>»</w:t>
            </w:r>
            <w:r>
              <w:rPr>
                <w:rFonts w:cs="Arial"/>
                <w:sz w:val="28"/>
                <w:szCs w:val="28"/>
                <w:rtl/>
              </w:rPr>
              <w:t>، وكان </w:t>
            </w:r>
            <w:hyperlink r:id="rId27" w:tooltip="أيوب السختياني" w:history="1">
              <w:r>
                <w:rPr>
                  <w:rStyle w:val="Hyperlink"/>
                  <w:color w:val="31849B" w:themeColor="accent5" w:themeShade="BF"/>
                  <w:sz w:val="28"/>
                  <w:szCs w:val="28"/>
                  <w:u w:val="none"/>
                  <w:rtl/>
                </w:rPr>
                <w:t>أيوب السختياني</w:t>
              </w:r>
            </w:hyperlink>
            <w:r>
              <w:rPr>
                <w:rFonts w:cs="Arial"/>
                <w:sz w:val="28"/>
                <w:szCs w:val="28"/>
              </w:rPr>
              <w:t> </w:t>
            </w:r>
            <w:r>
              <w:rPr>
                <w:rFonts w:cs="Arial"/>
                <w:sz w:val="28"/>
                <w:szCs w:val="28"/>
                <w:rtl/>
              </w:rPr>
              <w:t>يقول</w:t>
            </w:r>
            <w:r>
              <w:rPr>
                <w:rFonts w:cs="Arial"/>
                <w:sz w:val="28"/>
                <w:szCs w:val="28"/>
              </w:rPr>
              <w:t>:«</w:t>
            </w:r>
            <w:r>
              <w:rPr>
                <w:rFonts w:cs="Arial"/>
                <w:sz w:val="28"/>
                <w:szCs w:val="28"/>
                <w:rtl/>
              </w:rPr>
              <w:t>تعلموا النحو، فإنه جمال للوضيع، وتركه هجنة للشريف</w:t>
            </w:r>
            <w:r>
              <w:rPr>
                <w:rFonts w:cs="Arial"/>
                <w:sz w:val="28"/>
                <w:szCs w:val="28"/>
              </w:rPr>
              <w:t xml:space="preserve">». </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tl/>
              </w:rPr>
              <w:t>ويقول </w:t>
            </w:r>
            <w:hyperlink r:id="rId28" w:tooltip="محمد بن القاسم الأنباري" w:history="1">
              <w:r>
                <w:rPr>
                  <w:rStyle w:val="Hyperlink"/>
                  <w:color w:val="31849B" w:themeColor="accent5" w:themeShade="BF"/>
                  <w:sz w:val="28"/>
                  <w:szCs w:val="28"/>
                  <w:u w:val="none"/>
                  <w:rtl/>
                </w:rPr>
                <w:t>ابن الأنباري</w:t>
              </w:r>
            </w:hyperlink>
            <w:r>
              <w:rPr>
                <w:rFonts w:cs="Arial"/>
                <w:sz w:val="28"/>
                <w:szCs w:val="28"/>
              </w:rPr>
              <w:t>:«</w:t>
            </w:r>
            <w:r>
              <w:rPr>
                <w:rFonts w:cs="Arial"/>
                <w:sz w:val="28"/>
                <w:szCs w:val="28"/>
                <w:rtl/>
              </w:rPr>
              <w:t>ن الأئمة من السلف والخلف أجمعوا قاطبة على أنه شرط في رتبة الاجتهاد، وأن المجتهد لوجمع كل العلوم لم يبلغ رتبة الاجتهاد حتى يعلم النحو، فيعرف به المعانى التى لا سبيل لمعرفتها بغيره. فرتبة الاجتهاد متوقفة عليه، لا تتم إلا به</w:t>
            </w:r>
            <w:r>
              <w:rPr>
                <w:rFonts w:cs="Arial"/>
                <w:sz w:val="28"/>
                <w:szCs w:val="28"/>
              </w:rPr>
              <w:t xml:space="preserve">». </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r>
              <w:rPr>
                <w:rFonts w:cs="Arial"/>
                <w:sz w:val="28"/>
                <w:szCs w:val="28"/>
                <w:rtl/>
              </w:rPr>
              <w:t>ويقول </w:t>
            </w:r>
            <w:hyperlink r:id="rId29" w:tooltip="عبد القاهر الجرجاني" w:history="1">
              <w:r>
                <w:rPr>
                  <w:rStyle w:val="Hyperlink"/>
                  <w:color w:val="31849B" w:themeColor="accent5" w:themeShade="BF"/>
                  <w:sz w:val="28"/>
                  <w:szCs w:val="28"/>
                  <w:u w:val="none"/>
                  <w:rtl/>
                </w:rPr>
                <w:t>عبد القاهر الجرجاني</w:t>
              </w:r>
            </w:hyperlink>
            <w:r>
              <w:rPr>
                <w:rFonts w:cs="Arial"/>
                <w:sz w:val="28"/>
                <w:szCs w:val="28"/>
              </w:rPr>
              <w:t>: «</w:t>
            </w:r>
            <w:r>
              <w:rPr>
                <w:rFonts w:cs="Arial"/>
                <w:sz w:val="28"/>
                <w:szCs w:val="28"/>
                <w:rtl/>
              </w:rPr>
              <w:t>وأما زُهُدهم في النَّحو واحتقارُهم له وإصغارُهم أمرَهُ وتهاوُنهم به فصنيعُهم في ذلك أشنعُ من صَنيعهم في الذي تقدَّم وأشبهُ بأن يكونَ صّداً عن كتابِ الله وعن معرفةِ معاينه ذاك لأنَّهم لا يجدونَ بُدّاً من أنْ يَعْترِفُوا بالحاجةِ إليه فيه إذ كان قد عُلمَ أنَّ الألفاظَ مغلقةٌ على مَعانيها حتّى يكونَ الإِعرابُ هو الذي يفتحها وأنّ الأغراضَ كامنةٌ فيها حتى يكونَ هو المستخرِجَ لها وأنه المعيارُ الذي لا يُتبيَّنُ نُقصانُ كلامٍ ورُجحانهُ حتى يُعرضَ عليه . والمقياسُ الذي لا يُعرف صحيحٌ من سقيمٍ حتّى يُرجَعَ إليه . ولا يُنكِرُ ذلك إلا مَن نَكر حِسَّه وإلا مَن غالطَ في الحقائقِ نَفْسَهُ</w:t>
            </w:r>
            <w:r>
              <w:rPr>
                <w:rFonts w:cs="Arial"/>
                <w:sz w:val="28"/>
                <w:szCs w:val="28"/>
              </w:rPr>
              <w:t>».</w:t>
            </w:r>
            <w:r>
              <w:rPr>
                <w:rFonts w:cs="Arial"/>
                <w:sz w:val="28"/>
                <w:szCs w:val="28"/>
                <w:rtl/>
              </w:rPr>
              <w:t>وواصف الشَّعْبِيُّ النحو </w:t>
            </w:r>
            <w:hyperlink r:id="rId30" w:tooltip="ملح الطعام" w:history="1">
              <w:r>
                <w:rPr>
                  <w:rStyle w:val="Hyperlink"/>
                  <w:color w:val="31849B" w:themeColor="accent5" w:themeShade="BF"/>
                  <w:sz w:val="28"/>
                  <w:szCs w:val="28"/>
                  <w:u w:val="none"/>
                  <w:rtl/>
                </w:rPr>
                <w:t>كالملح</w:t>
              </w:r>
            </w:hyperlink>
            <w:r>
              <w:rPr>
                <w:rFonts w:cs="Arial"/>
                <w:sz w:val="28"/>
                <w:szCs w:val="28"/>
              </w:rPr>
              <w:t> </w:t>
            </w:r>
            <w:r>
              <w:rPr>
                <w:rFonts w:cs="Arial"/>
                <w:sz w:val="28"/>
                <w:szCs w:val="28"/>
                <w:rtl/>
              </w:rPr>
              <w:t>في الطعام قائلًا</w:t>
            </w:r>
            <w:r>
              <w:rPr>
                <w:rFonts w:cs="Arial"/>
                <w:sz w:val="28"/>
                <w:szCs w:val="28"/>
              </w:rPr>
              <w:t>: «</w:t>
            </w:r>
            <w:r>
              <w:rPr>
                <w:rFonts w:cs="Arial"/>
                <w:sz w:val="28"/>
                <w:szCs w:val="28"/>
                <w:rtl/>
              </w:rPr>
              <w:t>النَّحْوُ فِي الْعِلْمِ كَالْمِلْحِ فِي الطَّعَامِ لَا يُسْتَغْنَى عَنْهُ</w:t>
            </w:r>
            <w:r>
              <w:rPr>
                <w:rFonts w:cs="Arial"/>
                <w:sz w:val="28"/>
                <w:szCs w:val="28"/>
              </w:rPr>
              <w:t>»</w:t>
            </w:r>
            <w:r>
              <w:rPr>
                <w:rFonts w:cs="Arial"/>
                <w:sz w:val="28"/>
                <w:szCs w:val="28"/>
                <w:rtl/>
              </w:rPr>
              <w:t xml:space="preserve"> .</w:t>
            </w:r>
            <w:r>
              <w:rPr>
                <w:rFonts w:cs="Arial" w:hint="cs"/>
                <w:sz w:val="28"/>
                <w:szCs w:val="28"/>
              </w:rPr>
              <w:t xml:space="preserve"> </w:t>
            </w:r>
          </w:p>
          <w:p w:rsidR="00ED737A" w:rsidRDefault="00ED737A">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Pr>
            </w:pPr>
          </w:p>
          <w:p w:rsidR="00ED737A" w:rsidRDefault="00ED73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sz w:val="28"/>
                <w:szCs w:val="28"/>
                <w:rtl/>
              </w:rPr>
            </w:pPr>
          </w:p>
        </w:tc>
      </w:tr>
      <w:tr w:rsidR="00ED737A" w:rsidTr="00ED737A">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tl/>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b/>
                <w:bCs/>
                <w:sz w:val="28"/>
                <w:szCs w:val="28"/>
              </w:rPr>
            </w:pP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Pr>
              <w:t>Course Requirement:</w:t>
            </w:r>
            <w:r>
              <w:rPr>
                <w:b/>
                <w:bCs/>
                <w:sz w:val="28"/>
                <w:szCs w:val="28"/>
                <w:rtl/>
              </w:rPr>
              <w:t xml:space="preserve">التزامات او متطلبات المقرر من قبل الطالب </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Pr>
                <w:rFonts w:cs="Arial"/>
                <w:b/>
                <w:bCs/>
                <w:sz w:val="28"/>
                <w:szCs w:val="28"/>
                <w:rtl/>
              </w:rPr>
              <w:t>-الحضور اليومي وعدم تجاوز النسبة المحددة للغيابات</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Pr>
                <w:rFonts w:cs="Arial"/>
                <w:b/>
                <w:bCs/>
                <w:sz w:val="28"/>
                <w:szCs w:val="28"/>
                <w:rtl/>
              </w:rPr>
              <w:t>المشاركة في الدرس والنشاطات ويجب أن يكون الطالب على علم  بالبرامج التقنية كمنصة مودل–ومتابعتها باستمرار</w:t>
            </w:r>
            <w:r>
              <w:rPr>
                <w:rFonts w:cs="Arial"/>
                <w:b/>
                <w:bCs/>
                <w:sz w:val="28"/>
                <w:szCs w:val="28"/>
              </w:rPr>
              <w:t>.</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Pr>
                <w:rFonts w:cs="Arial"/>
                <w:b/>
                <w:bCs/>
                <w:sz w:val="28"/>
                <w:szCs w:val="28"/>
                <w:rtl/>
              </w:rPr>
              <w:t>قفل الجوال او وضعه على الصامت</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Pr>
                <w:rFonts w:cs="Arial"/>
                <w:b/>
                <w:bCs/>
                <w:sz w:val="28"/>
                <w:szCs w:val="28"/>
                <w:rtl/>
              </w:rPr>
              <w:t>الالتزام بروح الفريق في كافة الأعمال</w:t>
            </w:r>
            <w:r>
              <w:rPr>
                <w:rFonts w:cs="Arial" w:hint="cs"/>
                <w:b/>
                <w:bCs/>
                <w:sz w:val="28"/>
                <w:szCs w:val="28"/>
              </w:rPr>
              <w:t xml:space="preserve"> </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rFonts w:cs="Arial"/>
                <w:b/>
                <w:bCs/>
                <w:sz w:val="28"/>
                <w:szCs w:val="28"/>
                <w:rtl/>
              </w:rPr>
              <w:t>تسليم الواجبات  في المواعيد المحددة</w:t>
            </w:r>
            <w:r>
              <w:rPr>
                <w:rFonts w:hint="cs"/>
                <w:b/>
                <w:bCs/>
                <w:sz w:val="28"/>
                <w:szCs w:val="28"/>
              </w:rPr>
              <w:t xml:space="preserve"> </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 xml:space="preserve">  </w:t>
            </w:r>
            <w:r>
              <w:rPr>
                <w:b/>
                <w:bCs/>
                <w:sz w:val="28"/>
                <w:szCs w:val="28"/>
              </w:rPr>
              <w:t xml:space="preserve">    </w:t>
            </w:r>
            <w:r>
              <w:rPr>
                <w:b/>
                <w:bCs/>
                <w:sz w:val="28"/>
                <w:szCs w:val="28"/>
                <w:rtl/>
              </w:rPr>
              <w:t>-</w:t>
            </w:r>
            <w:r>
              <w:rPr>
                <w:rFonts w:cs="Arial"/>
                <w:b/>
                <w:bCs/>
                <w:sz w:val="28"/>
                <w:szCs w:val="28"/>
                <w:rtl/>
              </w:rPr>
              <w:t>النشاط الصفي</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Pr>
              <w:tab/>
            </w:r>
            <w:r>
              <w:rPr>
                <w:b/>
                <w:bCs/>
                <w:sz w:val="28"/>
                <w:szCs w:val="28"/>
                <w:rtl/>
              </w:rPr>
              <w:t>-</w:t>
            </w:r>
            <w:r>
              <w:rPr>
                <w:rFonts w:cs="Arial"/>
                <w:b/>
                <w:bCs/>
                <w:sz w:val="28"/>
                <w:szCs w:val="28"/>
                <w:rtl/>
              </w:rPr>
              <w:t>النشاط اللاصفي</w:t>
            </w:r>
            <w:r>
              <w:rPr>
                <w:rFonts w:hint="cs"/>
                <w:b/>
                <w:bCs/>
                <w:sz w:val="28"/>
                <w:szCs w:val="28"/>
                <w:rtl/>
              </w:rPr>
              <w:t xml:space="preserve"> </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b/>
                <w:bCs/>
                <w:sz w:val="28"/>
                <w:szCs w:val="28"/>
                <w:rtl/>
              </w:rPr>
            </w:pPr>
            <w:r>
              <w:rPr>
                <w:rFonts w:cs="Arial"/>
                <w:b/>
                <w:bCs/>
                <w:sz w:val="28"/>
                <w:szCs w:val="28"/>
                <w:rtl/>
              </w:rPr>
              <w:lastRenderedPageBreak/>
              <w:t>-البحث عن المراجع</w:t>
            </w:r>
            <w:r>
              <w:rPr>
                <w:rFonts w:hint="cs"/>
                <w:b/>
                <w:bCs/>
                <w:sz w:val="28"/>
                <w:szCs w:val="28"/>
                <w:rtl/>
              </w:rPr>
              <w:t xml:space="preserve"> </w:t>
            </w:r>
          </w:p>
          <w:p w:rsidR="00ED737A" w:rsidRDefault="00ED737A">
            <w:pPr>
              <w:spacing w:after="0" w:line="240" w:lineRule="auto"/>
              <w:jc w:val="right"/>
              <w:cnfStyle w:val="000000100000" w:firstRow="0" w:lastRow="0" w:firstColumn="0" w:lastColumn="0" w:oddVBand="0" w:evenVBand="0" w:oddHBand="1" w:evenHBand="0" w:firstRowFirstColumn="0" w:firstRowLastColumn="0" w:lastRowFirstColumn="0" w:lastRowLastColumn="0"/>
              <w:rPr>
                <w:b/>
                <w:bCs/>
                <w:sz w:val="28"/>
                <w:szCs w:val="28"/>
                <w:rtl/>
              </w:rPr>
            </w:pPr>
            <w:r>
              <w:rPr>
                <w:rFonts w:cs="Arial"/>
                <w:b/>
                <w:bCs/>
                <w:sz w:val="28"/>
                <w:szCs w:val="28"/>
                <w:rtl/>
              </w:rPr>
              <w:t>- كتابة التقارير والبحوث حسب متطلبات المقرر - اسبوعيا وشهريا  والالتزام بالحلقات النقاشية داخل المجموعة</w:t>
            </w: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In this section the lecturer shall write the role of students and their obligations throughout the academic year, for example the attendance and completion of all tests, exams, assignments, reports, essays…  </w:t>
            </w: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lang w:bidi="ar-IQ"/>
              </w:rPr>
            </w:pPr>
            <w:r>
              <w:rPr>
                <w:sz w:val="28"/>
                <w:szCs w:val="28"/>
                <w:rtl/>
                <w:lang w:bidi="ar-IQ"/>
              </w:rPr>
              <w:t xml:space="preserve">  </w:t>
            </w:r>
          </w:p>
        </w:tc>
      </w:tr>
      <w:tr w:rsidR="00ED737A" w:rsidTr="00ED737A">
        <w:trPr>
          <w:trHeight w:val="453"/>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tl/>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Forms of Teaching:</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Book, Data show and Power point, white board…</w:t>
            </w:r>
          </w:p>
          <w:p w:rsidR="00ED737A" w:rsidRDefault="00ED737A">
            <w:pPr>
              <w:spacing w:after="0" w:line="240" w:lineRule="auto"/>
              <w:jc w:val="right"/>
              <w:cnfStyle w:val="000000000000" w:firstRow="0" w:lastRow="0" w:firstColumn="0" w:lastColumn="0" w:oddVBand="0" w:evenVBand="0" w:oddHBand="0" w:evenHBand="0" w:firstRowFirstColumn="0" w:firstRowLastColumn="0" w:lastRowFirstColumn="0" w:lastRowLastColumn="0"/>
              <w:rPr>
                <w:b/>
                <w:bCs/>
                <w:sz w:val="28"/>
                <w:szCs w:val="28"/>
                <w:rtl/>
              </w:rPr>
            </w:pPr>
            <w:r>
              <w:rPr>
                <w:sz w:val="28"/>
                <w:szCs w:val="28"/>
                <w:rtl/>
              </w:rPr>
              <w:t xml:space="preserve">تحميل المحاضرات في موقع الطالب من خلال موقع (مودل) على شكل بور بوينت ومن ثم اللقاء بالطلبة وشرح المحاضرة مفصلا مع اشراك الطالب في المناقشة والحوار في القاعة ومن ثم اشراك الطلبة في الواجبات اليومية الخاصة بكل محاضرة من خلال كتابة التقارير او حل التطبيقات النحوية الخاصة بكل مادة او مراجعة كتاب معين يعزز المعرفة اللغوية لديه في هذا المقرر . </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lang w:bidi="ar-IQ"/>
              </w:rPr>
            </w:pPr>
          </w:p>
        </w:tc>
      </w:tr>
      <w:tr w:rsidR="00ED737A" w:rsidTr="00ED737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tl/>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Assessment Scheme:</w:t>
            </w:r>
            <w:r>
              <w:rPr>
                <w:b/>
                <w:bCs/>
                <w:sz w:val="28"/>
                <w:szCs w:val="28"/>
                <w:rtl/>
              </w:rPr>
              <w:t xml:space="preserve">طرق التقييم وتوزيع الدرجات </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u w:val="single"/>
                <w:rtl/>
              </w:rPr>
            </w:pP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lang w:bidi="ar-IQ"/>
              </w:rPr>
            </w:pPr>
            <w:r>
              <w:rPr>
                <w:b/>
                <w:bCs/>
                <w:sz w:val="28"/>
                <w:szCs w:val="28"/>
                <w:rtl/>
                <w:lang w:bidi="ar-IQ"/>
              </w:rPr>
              <w:t xml:space="preserve">إمتحان نهاية الكورس  </w:t>
            </w:r>
            <w:r>
              <w:rPr>
                <w:b/>
                <w:bCs/>
                <w:sz w:val="28"/>
                <w:szCs w:val="28"/>
              </w:rPr>
              <w:t>60</w:t>
            </w:r>
            <w:r>
              <w:rPr>
                <w:b/>
                <w:bCs/>
                <w:sz w:val="28"/>
                <w:szCs w:val="28"/>
                <w:rtl/>
                <w:lang w:bidi="ar-IQ"/>
              </w:rPr>
              <w:t>%</w:t>
            </w:r>
            <w:r>
              <w:rPr>
                <w:rFonts w:hint="cs"/>
                <w:b/>
                <w:bCs/>
                <w:sz w:val="28"/>
                <w:szCs w:val="28"/>
                <w:lang w:bidi="ar-IQ"/>
              </w:rPr>
              <w:t xml:space="preserve"> </w:t>
            </w:r>
            <w:r>
              <w:rPr>
                <w:b/>
                <w:bCs/>
                <w:sz w:val="28"/>
                <w:szCs w:val="28"/>
                <w:rtl/>
                <w:lang w:bidi="ar-IQ"/>
              </w:rPr>
              <w:t xml:space="preserve"> </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b/>
                <w:bCs/>
                <w:sz w:val="28"/>
                <w:szCs w:val="28"/>
                <w:rtl/>
                <w:lang w:bidi="ar-IQ"/>
              </w:rPr>
              <w:t xml:space="preserve">الإمتحان الفصلي  </w:t>
            </w:r>
            <w:r>
              <w:rPr>
                <w:b/>
                <w:bCs/>
                <w:sz w:val="28"/>
                <w:szCs w:val="28"/>
              </w:rPr>
              <w:t xml:space="preserve">25 </w:t>
            </w:r>
            <w:r>
              <w:rPr>
                <w:b/>
                <w:bCs/>
                <w:sz w:val="28"/>
                <w:szCs w:val="28"/>
                <w:rtl/>
                <w:lang w:bidi="ar-IQ"/>
              </w:rPr>
              <w:t>%</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lang w:bidi="ar-IQ"/>
              </w:rPr>
              <w:t xml:space="preserve">المشاركة اليومية  </w:t>
            </w:r>
            <w:r>
              <w:rPr>
                <w:b/>
                <w:bCs/>
                <w:sz w:val="28"/>
                <w:szCs w:val="28"/>
              </w:rPr>
              <w:t>15</w:t>
            </w:r>
            <w:r>
              <w:rPr>
                <w:b/>
                <w:bCs/>
                <w:sz w:val="28"/>
                <w:szCs w:val="28"/>
                <w:rtl/>
                <w:lang w:bidi="ar-IQ"/>
              </w:rPr>
              <w:t>%</w:t>
            </w:r>
            <w:r>
              <w:rPr>
                <w:rFonts w:hint="cs"/>
                <w:b/>
                <w:bCs/>
                <w:sz w:val="28"/>
                <w:szCs w:val="28"/>
                <w:lang w:bidi="ar-IQ"/>
              </w:rPr>
              <w:t xml:space="preserve"> </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 xml:space="preserve">اما درجة المشاركة فتعتمد على :  </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-مناقشات منفردة وجماعية.</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-اختبارات مفاجئة وغير مفاجئة.</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-الواجبات البيتية المتنوعة.</w:t>
            </w: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-التدريبات الصفية</w:t>
            </w: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Breakdown of overall assessment and examination</w:t>
            </w:r>
          </w:p>
        </w:tc>
      </w:tr>
      <w:tr w:rsidR="00ED737A" w:rsidTr="00ED737A">
        <w:trPr>
          <w:trHeight w:val="442"/>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sz w:val="28"/>
                <w:szCs w:val="28"/>
              </w:rPr>
            </w:pPr>
            <w:r>
              <w:rPr>
                <w:b/>
                <w:bCs/>
                <w:sz w:val="28"/>
                <w:szCs w:val="28"/>
              </w:rPr>
              <w:t>Students Learning Outcome:</w:t>
            </w:r>
            <w:r>
              <w:rPr>
                <w:sz w:val="28"/>
                <w:szCs w:val="28"/>
                <w:rtl/>
              </w:rPr>
              <w:t xml:space="preserve"> </w:t>
            </w:r>
            <w:r>
              <w:rPr>
                <w:rFonts w:cs="Arial"/>
                <w:b/>
                <w:bCs/>
                <w:sz w:val="28"/>
                <w:szCs w:val="28"/>
                <w:rtl/>
              </w:rPr>
              <w:t>مخرجات او نتائج  تعلم الطلاب</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(this should be not less than 100 words)</w:t>
            </w:r>
          </w:p>
          <w:p w:rsidR="00ED737A" w:rsidRDefault="00ED737A">
            <w:pPr>
              <w:pStyle w:val="a5"/>
              <w:numPr>
                <w:ilvl w:val="0"/>
                <w:numId w:val="5"/>
              </w:numPr>
              <w:bidi/>
              <w:spacing w:after="200" w:line="360" w:lineRule="auto"/>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Pr>
                <w:rFonts w:ascii="Adobe Arabic" w:hAnsi="Adobe Arabic" w:cs="Adobe Arabic"/>
                <w:sz w:val="28"/>
                <w:szCs w:val="28"/>
                <w:rtl/>
              </w:rPr>
              <w:t xml:space="preserve">معرفية </w:t>
            </w:r>
            <w:r>
              <w:rPr>
                <w:rFonts w:ascii="Adobe Arabic" w:hAnsi="Adobe Arabic" w:cs="Adobe Arabic"/>
                <w:sz w:val="28"/>
                <w:szCs w:val="28"/>
              </w:rPr>
              <w:t>Knowledge</w:t>
            </w:r>
          </w:p>
          <w:p w:rsidR="00ED737A" w:rsidRDefault="00ED737A">
            <w:pPr>
              <w:pStyle w:val="a5"/>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Pr>
                <w:rFonts w:ascii="Adobe Arabic" w:hAnsi="Adobe Arabic" w:cs="Adobe Arabic"/>
                <w:sz w:val="28"/>
                <w:szCs w:val="28"/>
                <w:rtl/>
              </w:rPr>
              <w:t xml:space="preserve">ان يعرف المعرب والمبني من الكلمات </w:t>
            </w:r>
            <w:r>
              <w:rPr>
                <w:rFonts w:ascii="Adobe Arabic" w:hAnsi="Adobe Arabic" w:cs="Adobe Arabic"/>
                <w:sz w:val="28"/>
                <w:szCs w:val="28"/>
              </w:rPr>
              <w:t>-</w:t>
            </w:r>
          </w:p>
          <w:p w:rsidR="00ED737A" w:rsidRDefault="00ED737A">
            <w:pPr>
              <w:pStyle w:val="a5"/>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Pr>
                <w:rFonts w:ascii="Adobe Arabic" w:hAnsi="Adobe Arabic" w:cs="Adobe Arabic"/>
                <w:sz w:val="28"/>
                <w:szCs w:val="28"/>
                <w:rtl/>
              </w:rPr>
              <w:t xml:space="preserve">ان يعرف الأسماء والأفعال والحروف </w:t>
            </w:r>
            <w:r>
              <w:rPr>
                <w:rFonts w:ascii="Adobe Arabic" w:hAnsi="Adobe Arabic" w:cs="Adobe Arabic"/>
                <w:sz w:val="28"/>
                <w:szCs w:val="28"/>
              </w:rPr>
              <w:t>-</w:t>
            </w:r>
          </w:p>
          <w:p w:rsidR="00ED737A" w:rsidRDefault="00ED737A">
            <w:pPr>
              <w:pStyle w:val="a5"/>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Pr>
                <w:rFonts w:ascii="Adobe Arabic" w:hAnsi="Adobe Arabic" w:cs="Adobe Arabic"/>
                <w:sz w:val="28"/>
                <w:szCs w:val="28"/>
                <w:rtl/>
              </w:rPr>
              <w:t xml:space="preserve">ان يفهم العوامل النحوية وكيفية عملها </w:t>
            </w:r>
            <w:r>
              <w:rPr>
                <w:rFonts w:ascii="Adobe Arabic" w:hAnsi="Adobe Arabic" w:cs="Adobe Arabic"/>
                <w:sz w:val="28"/>
                <w:szCs w:val="28"/>
              </w:rPr>
              <w:t>-</w:t>
            </w:r>
          </w:p>
          <w:p w:rsidR="00ED737A" w:rsidRDefault="00ED737A">
            <w:pPr>
              <w:pStyle w:val="a5"/>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Pr>
                <w:rFonts w:ascii="Adobe Arabic" w:hAnsi="Adobe Arabic" w:cs="Adobe Arabic"/>
                <w:sz w:val="28"/>
                <w:szCs w:val="28"/>
                <w:rtl/>
              </w:rPr>
              <w:t xml:space="preserve">-  ان يميز المرفوعات من المنصوبات ومن المجرورات وكذلك الأخريتين من بعض  </w:t>
            </w:r>
          </w:p>
          <w:p w:rsidR="00ED737A" w:rsidRDefault="00ED737A">
            <w:pPr>
              <w:bidi/>
              <w:spacing w:after="0" w:line="360" w:lineRule="auto"/>
              <w:jc w:val="lowKashida"/>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Pr>
                <w:rFonts w:ascii="Adobe Arabic" w:hAnsi="Adobe Arabic" w:cs="Adobe Arabic"/>
                <w:sz w:val="28"/>
                <w:szCs w:val="28"/>
              </w:rPr>
              <w:t>Cognitive Skills</w:t>
            </w:r>
          </w:p>
          <w:p w:rsidR="00ED737A" w:rsidRDefault="00ED737A">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Pr>
                <w:rFonts w:ascii="Adobe Arabic" w:hAnsi="Adobe Arabic" w:cs="Adobe Arabic"/>
                <w:sz w:val="28"/>
                <w:szCs w:val="28"/>
              </w:rPr>
              <w:lastRenderedPageBreak/>
              <w:t xml:space="preserve"> </w:t>
            </w:r>
            <w:r>
              <w:rPr>
                <w:rFonts w:ascii="Adobe Arabic" w:hAnsi="Adobe Arabic" w:cs="Adobe Arabic" w:hint="cs"/>
                <w:sz w:val="28"/>
                <w:szCs w:val="28"/>
                <w:rtl/>
              </w:rPr>
              <w:t>القدرة على قراءة النصوص العربية قراءة سليمة</w:t>
            </w:r>
            <w:r>
              <w:rPr>
                <w:rFonts w:ascii="Adobe Arabic" w:hAnsi="Adobe Arabic" w:cs="Adobe Arabic"/>
                <w:sz w:val="28"/>
                <w:szCs w:val="28"/>
                <w:rtl/>
              </w:rPr>
              <w:t xml:space="preserve"> </w:t>
            </w:r>
            <w:r>
              <w:rPr>
                <w:rFonts w:ascii="Adobe Arabic" w:hAnsi="Adobe Arabic" w:cs="Adobe Arabic"/>
                <w:sz w:val="28"/>
                <w:szCs w:val="28"/>
              </w:rPr>
              <w:t>–</w:t>
            </w:r>
          </w:p>
          <w:p w:rsidR="00ED737A" w:rsidRDefault="00ED737A">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Pr>
                <w:rFonts w:ascii="Adobe Arabic" w:hAnsi="Adobe Arabic" w:cs="Adobe Arabic"/>
                <w:sz w:val="28"/>
                <w:szCs w:val="28"/>
                <w:rtl/>
              </w:rPr>
              <w:t xml:space="preserve">القدرة على فهم النصوص العربية فهما دقيقا </w:t>
            </w:r>
            <w:r>
              <w:rPr>
                <w:rFonts w:ascii="Adobe Arabic" w:hAnsi="Adobe Arabic" w:cs="Adobe Arabic"/>
                <w:sz w:val="28"/>
                <w:szCs w:val="28"/>
              </w:rPr>
              <w:t>–</w:t>
            </w:r>
          </w:p>
          <w:p w:rsidR="00ED737A" w:rsidRDefault="00ED737A">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p>
        </w:tc>
      </w:tr>
      <w:tr w:rsidR="00ED737A" w:rsidTr="00ED737A">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Course Reading List and References:</w:t>
            </w:r>
            <w:r>
              <w:rPr>
                <w:b/>
                <w:bCs/>
                <w:sz w:val="28"/>
                <w:szCs w:val="28"/>
                <w:rtl/>
              </w:rPr>
              <w:t>المصادر</w:t>
            </w: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الجمل في النحو للزجاج</w:t>
            </w:r>
          </w:p>
          <w:p w:rsidR="00ED737A" w:rsidRDefault="003A34E5">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hyperlink r:id="rId31" w:tooltip="كتاب سيبويه" w:history="1">
              <w:r w:rsidR="00ED737A">
                <w:rPr>
                  <w:rStyle w:val="Hyperlink"/>
                  <w:b/>
                  <w:bCs/>
                  <w:color w:val="31849B" w:themeColor="accent5" w:themeShade="BF"/>
                  <w:sz w:val="28"/>
                  <w:szCs w:val="28"/>
                  <w:u w:val="none"/>
                  <w:rtl/>
                </w:rPr>
                <w:t>الكتاب</w:t>
              </w:r>
            </w:hyperlink>
            <w:r w:rsidR="00ED737A">
              <w:rPr>
                <w:b/>
                <w:bCs/>
                <w:sz w:val="28"/>
                <w:szCs w:val="28"/>
              </w:rPr>
              <w:t> </w:t>
            </w:r>
            <w:hyperlink r:id="rId32" w:tooltip="سيبويه" w:history="1">
              <w:r w:rsidR="00ED737A">
                <w:rPr>
                  <w:rStyle w:val="Hyperlink"/>
                  <w:b/>
                  <w:bCs/>
                  <w:color w:val="31849B" w:themeColor="accent5" w:themeShade="BF"/>
                  <w:sz w:val="28"/>
                  <w:szCs w:val="28"/>
                  <w:u w:val="none"/>
                  <w:rtl/>
                </w:rPr>
                <w:t>لسيبويه</w:t>
              </w:r>
            </w:hyperlink>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 </w:t>
            </w:r>
            <w:hyperlink r:id="rId33" w:tooltip="الأصول في النحو" w:history="1">
              <w:r>
                <w:rPr>
                  <w:rStyle w:val="Hyperlink"/>
                  <w:b/>
                  <w:bCs/>
                  <w:color w:val="31849B" w:themeColor="accent5" w:themeShade="BF"/>
                  <w:sz w:val="28"/>
                  <w:szCs w:val="28"/>
                  <w:u w:val="none"/>
                  <w:rtl/>
                </w:rPr>
                <w:t>الأصول في النحو</w:t>
              </w:r>
            </w:hyperlink>
            <w:r>
              <w:rPr>
                <w:b/>
                <w:bCs/>
                <w:sz w:val="28"/>
                <w:szCs w:val="28"/>
                <w:rtl/>
              </w:rPr>
              <w:t xml:space="preserve"> لابن السراج</w:t>
            </w:r>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المقتضب للمبرد</w:t>
            </w:r>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تسهيل الفوائد </w:t>
            </w:r>
            <w:hyperlink r:id="rId34" w:tooltip="ابن مالك" w:history="1">
              <w:r>
                <w:rPr>
                  <w:rStyle w:val="Hyperlink"/>
                  <w:b/>
                  <w:bCs/>
                  <w:color w:val="31849B" w:themeColor="accent5" w:themeShade="BF"/>
                  <w:sz w:val="28"/>
                  <w:szCs w:val="28"/>
                  <w:u w:val="none"/>
                  <w:rtl/>
                </w:rPr>
                <w:t>لابن مالك</w:t>
              </w:r>
            </w:hyperlink>
          </w:p>
          <w:p w:rsidR="00ED737A" w:rsidRDefault="003A34E5">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hyperlink r:id="rId35" w:tooltip="المفصل في صنعة الإعراب" w:history="1">
              <w:r w:rsidR="00ED737A">
                <w:rPr>
                  <w:rStyle w:val="Hyperlink"/>
                  <w:b/>
                  <w:bCs/>
                  <w:color w:val="31849B" w:themeColor="accent5" w:themeShade="BF"/>
                  <w:sz w:val="28"/>
                  <w:szCs w:val="28"/>
                  <w:u w:val="none"/>
                  <w:rtl/>
                </w:rPr>
                <w:t>المفصل</w:t>
              </w:r>
            </w:hyperlink>
            <w:r w:rsidR="00ED737A">
              <w:rPr>
                <w:b/>
                <w:bCs/>
                <w:sz w:val="28"/>
                <w:szCs w:val="28"/>
              </w:rPr>
              <w:t> </w:t>
            </w:r>
            <w:hyperlink r:id="rId36" w:tooltip="الزمخشري" w:history="1">
              <w:r w:rsidR="00ED737A">
                <w:rPr>
                  <w:rStyle w:val="Hyperlink"/>
                  <w:b/>
                  <w:bCs/>
                  <w:color w:val="31849B" w:themeColor="accent5" w:themeShade="BF"/>
                  <w:sz w:val="28"/>
                  <w:szCs w:val="28"/>
                  <w:u w:val="none"/>
                  <w:rtl/>
                </w:rPr>
                <w:t>للزمخشري</w:t>
              </w:r>
            </w:hyperlink>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شرح المفصل لابن يعيش الموصلي</w:t>
            </w:r>
          </w:p>
          <w:p w:rsidR="00ED737A" w:rsidRDefault="003A34E5">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hyperlink r:id="rId37" w:tooltip="مغني اللبيب عن كتب الأعاريب" w:history="1">
              <w:r w:rsidR="00ED737A">
                <w:rPr>
                  <w:rStyle w:val="Hyperlink"/>
                  <w:b/>
                  <w:bCs/>
                  <w:color w:val="31849B" w:themeColor="accent5" w:themeShade="BF"/>
                  <w:sz w:val="28"/>
                  <w:szCs w:val="28"/>
                  <w:u w:val="none"/>
                  <w:rtl/>
                </w:rPr>
                <w:t>مغني اللبيب عن كتب الأعاريب</w:t>
              </w:r>
            </w:hyperlink>
            <w:r w:rsidR="00ED737A">
              <w:rPr>
                <w:b/>
                <w:bCs/>
                <w:sz w:val="28"/>
                <w:szCs w:val="28"/>
              </w:rPr>
              <w:t> </w:t>
            </w:r>
            <w:hyperlink r:id="rId38" w:history="1">
              <w:r w:rsidR="00ED737A">
                <w:rPr>
                  <w:rStyle w:val="Hyperlink"/>
                  <w:b/>
                  <w:bCs/>
                  <w:color w:val="31849B" w:themeColor="accent5" w:themeShade="BF"/>
                  <w:sz w:val="28"/>
                  <w:szCs w:val="28"/>
                  <w:u w:val="none"/>
                  <w:rtl/>
                </w:rPr>
                <w:t>لابن هشام الأنصاري</w:t>
              </w:r>
            </w:hyperlink>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التذييل والتكميل </w:t>
            </w:r>
            <w:hyperlink r:id="rId39" w:tooltip="أبو حيان الغرناطي" w:history="1">
              <w:r>
                <w:rPr>
                  <w:rStyle w:val="Hyperlink"/>
                  <w:b/>
                  <w:bCs/>
                  <w:color w:val="31849B" w:themeColor="accent5" w:themeShade="BF"/>
                  <w:sz w:val="28"/>
                  <w:szCs w:val="28"/>
                  <w:u w:val="none"/>
                  <w:rtl/>
                </w:rPr>
                <w:t>لأبي حيان النحوي</w:t>
              </w:r>
            </w:hyperlink>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ارتشاف الضرب في كلام العرب لأبي حيان</w:t>
            </w:r>
          </w:p>
          <w:p w:rsidR="00ED737A" w:rsidRDefault="00ED737A">
            <w:pPr>
              <w:numPr>
                <w:ilvl w:val="0"/>
                <w:numId w:val="6"/>
              </w:numPr>
              <w:bidi/>
              <w:spacing w:after="0" w:line="240" w:lineRule="auto"/>
              <w:ind w:left="144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شرح كتاب سيبويه </w:t>
            </w:r>
            <w:hyperlink r:id="rId40" w:tooltip="أبي سعيد السيرافي" w:history="1">
              <w:r>
                <w:rPr>
                  <w:rStyle w:val="Hyperlink"/>
                  <w:b/>
                  <w:bCs/>
                  <w:color w:val="31849B" w:themeColor="accent5" w:themeShade="BF"/>
                  <w:sz w:val="28"/>
                  <w:szCs w:val="28"/>
                  <w:u w:val="none"/>
                  <w:rtl/>
                </w:rPr>
                <w:t>لأبي سعيد السيرافي</w:t>
              </w:r>
            </w:hyperlink>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p>
          <w:p w:rsidR="00ED737A" w:rsidRDefault="00ED737A">
            <w:pPr>
              <w:bidi/>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p>
          <w:p w:rsidR="00ED737A" w:rsidRDefault="00ED737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Key references</w:t>
            </w:r>
          </w:p>
          <w:p w:rsidR="00ED737A" w:rsidRDefault="00ED737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Useful references</w:t>
            </w:r>
          </w:p>
          <w:p w:rsidR="00ED737A" w:rsidRDefault="00ED737A">
            <w:pPr>
              <w:pStyle w:val="a5"/>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Magazines and review(internet):</w:t>
            </w:r>
          </w:p>
        </w:tc>
      </w:tr>
      <w:tr w:rsidR="00ED737A" w:rsidTr="00ED737A">
        <w:trPr>
          <w:trHeight w:val="557"/>
        </w:trPr>
        <w:tc>
          <w:tcPr>
            <w:cnfStyle w:val="001000000000" w:firstRow="0" w:lastRow="0" w:firstColumn="1" w:lastColumn="0" w:oddVBand="0" w:evenVBand="0" w:oddHBand="0" w:evenHBand="0" w:firstRowFirstColumn="0" w:firstRowLastColumn="0" w:lastRowFirstColumn="0" w:lastRowLastColumn="0"/>
            <w:tcW w:w="118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jc w:val="both"/>
              <w:rPr>
                <w:b w:val="0"/>
                <w:bCs w:val="0"/>
                <w:sz w:val="28"/>
                <w:szCs w:val="28"/>
              </w:rPr>
            </w:pPr>
          </w:p>
        </w:tc>
        <w:tc>
          <w:tcPr>
            <w:tcW w:w="8549"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 xml:space="preserve">The Topics: </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In this section the lecturer shall write titles of all topics he/she is going to give during the term. This also include a brief description of the objectives of each topic, data and time of the lecture.</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Each term should include not less than 16 week</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Practical Topics(if there is any):</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In this section the lecturer shall write titles of all topics he/she is going to give during the term. This also include a brief description of the objectives of each topic, data and time of the lecture.</w:t>
            </w: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p>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Lecture Schedule</w:t>
            </w:r>
            <w:r>
              <w:rPr>
                <w:b/>
                <w:bCs/>
                <w:sz w:val="28"/>
                <w:szCs w:val="28"/>
                <w:rtl/>
              </w:rPr>
              <w:t xml:space="preserve">جدول المحاضرات </w:t>
            </w:r>
          </w:p>
        </w:tc>
      </w:tr>
    </w:tbl>
    <w:tbl>
      <w:tblPr>
        <w:tblStyle w:val="GridTable6Colorful-Accent61"/>
        <w:tblpPr w:leftFromText="180" w:rightFromText="180" w:vertAnchor="text" w:horzAnchor="margin" w:tblpXSpec="center" w:tblpY="710"/>
        <w:tblOverlap w:val="never"/>
        <w:tblW w:w="8700" w:type="dxa"/>
        <w:tblLayout w:type="fixed"/>
        <w:tblLook w:val="04A0" w:firstRow="1" w:lastRow="0" w:firstColumn="1" w:lastColumn="0" w:noHBand="0" w:noVBand="1"/>
      </w:tblPr>
      <w:tblGrid>
        <w:gridCol w:w="2006"/>
        <w:gridCol w:w="1026"/>
        <w:gridCol w:w="1038"/>
        <w:gridCol w:w="4630"/>
      </w:tblGrid>
      <w:tr w:rsidR="00ED737A" w:rsidTr="00ED737A">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right w:val="single" w:sz="4" w:space="0" w:color="FABF8F" w:themeColor="accent6" w:themeTint="99"/>
            </w:tcBorders>
            <w:hideMark/>
          </w:tcPr>
          <w:p w:rsidR="00ED737A" w:rsidRDefault="00ED737A">
            <w:pPr>
              <w:spacing w:after="120" w:line="240" w:lineRule="auto"/>
              <w:jc w:val="center"/>
              <w:rPr>
                <w:b w:val="0"/>
                <w:bCs w:val="0"/>
                <w:sz w:val="28"/>
                <w:szCs w:val="28"/>
                <w:lang w:bidi="ar-IQ"/>
              </w:rPr>
            </w:pPr>
            <w:r>
              <w:rPr>
                <w:sz w:val="28"/>
                <w:szCs w:val="28"/>
                <w:lang w:bidi="ar-IQ"/>
              </w:rPr>
              <w:lastRenderedPageBreak/>
              <w:t>Week</w:t>
            </w:r>
          </w:p>
        </w:tc>
        <w:tc>
          <w:tcPr>
            <w:tcW w:w="1027" w:type="dxa"/>
            <w:tcBorders>
              <w:top w:val="single" w:sz="4" w:space="0" w:color="FABF8F" w:themeColor="accent6" w:themeTint="99"/>
              <w:left w:val="single" w:sz="4" w:space="0" w:color="FABF8F" w:themeColor="accent6" w:themeTint="99"/>
              <w:right w:val="single" w:sz="4" w:space="0" w:color="FABF8F" w:themeColor="accent6" w:themeTint="99"/>
            </w:tcBorders>
            <w:hideMark/>
          </w:tcPr>
          <w:p w:rsidR="00ED737A" w:rsidRDefault="00ED737A">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Pr>
                <w:sz w:val="28"/>
                <w:szCs w:val="28"/>
                <w:lang w:bidi="ar-IQ"/>
              </w:rPr>
              <w:t xml:space="preserve">Lecture Date </w:t>
            </w:r>
          </w:p>
        </w:tc>
        <w:tc>
          <w:tcPr>
            <w:tcW w:w="1039" w:type="dxa"/>
            <w:tcBorders>
              <w:top w:val="single" w:sz="4" w:space="0" w:color="FABF8F" w:themeColor="accent6" w:themeTint="99"/>
              <w:left w:val="single" w:sz="4" w:space="0" w:color="FABF8F" w:themeColor="accent6" w:themeTint="99"/>
              <w:right w:val="single" w:sz="4" w:space="0" w:color="FABF8F" w:themeColor="accent6" w:themeTint="99"/>
            </w:tcBorders>
            <w:hideMark/>
          </w:tcPr>
          <w:p w:rsidR="00ED737A" w:rsidRDefault="00ED737A">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Pr>
                <w:sz w:val="28"/>
                <w:szCs w:val="28"/>
                <w:lang w:bidi="ar-IQ"/>
              </w:rPr>
              <w:t>Number of hours</w:t>
            </w:r>
          </w:p>
        </w:tc>
        <w:tc>
          <w:tcPr>
            <w:tcW w:w="4633" w:type="dxa"/>
            <w:tcBorders>
              <w:top w:val="single" w:sz="4" w:space="0" w:color="FABF8F" w:themeColor="accent6" w:themeTint="99"/>
              <w:left w:val="single" w:sz="4" w:space="0" w:color="FABF8F" w:themeColor="accent6" w:themeTint="99"/>
              <w:right w:val="single" w:sz="4" w:space="0" w:color="FABF8F" w:themeColor="accent6" w:themeTint="99"/>
            </w:tcBorders>
            <w:hideMark/>
          </w:tcPr>
          <w:p w:rsidR="00ED737A" w:rsidRDefault="00ED737A">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Pr>
                <w:sz w:val="28"/>
                <w:szCs w:val="28"/>
                <w:lang w:bidi="ar-IQ"/>
              </w:rPr>
              <w:t>Topic</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pStyle w:val="a3"/>
              <w:spacing w:before="0" w:beforeAutospacing="0" w:after="0" w:afterAutospacing="0"/>
              <w:jc w:val="center"/>
              <w:rPr>
                <w:b w:val="0"/>
                <w:bCs w:val="0"/>
                <w:sz w:val="28"/>
                <w:szCs w:val="28"/>
              </w:rPr>
            </w:pPr>
          </w:p>
          <w:p w:rsidR="00ED737A" w:rsidRDefault="00ED737A">
            <w:pPr>
              <w:pStyle w:val="a3"/>
              <w:spacing w:before="0" w:beforeAutospacing="0" w:after="0" w:afterAutospacing="0"/>
              <w:jc w:val="center"/>
              <w:rPr>
                <w:b w:val="0"/>
                <w:bCs w:val="0"/>
                <w:sz w:val="28"/>
                <w:szCs w:val="28"/>
              </w:rPr>
            </w:pPr>
            <w:r>
              <w:rPr>
                <w:sz w:val="28"/>
                <w:szCs w:val="28"/>
              </w:rPr>
              <w:t>1</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p>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tl/>
              </w:rPr>
            </w:pPr>
            <w:r>
              <w:rPr>
                <w:b/>
                <w:bCs/>
                <w:sz w:val="28"/>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إن وأخواتها</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2</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p>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tl/>
              </w:rPr>
            </w:pPr>
            <w:r>
              <w:rPr>
                <w:b/>
                <w:bCs/>
                <w:sz w:val="28"/>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ظن وأخواتها</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b w:val="0"/>
                <w:bCs w:val="0"/>
                <w:sz w:val="28"/>
                <w:szCs w:val="28"/>
                <w:rtl/>
              </w:rPr>
            </w:pPr>
            <w:r>
              <w:rPr>
                <w:sz w:val="28"/>
                <w:szCs w:val="28"/>
              </w:rPr>
              <w:t>3</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النعت</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b w:val="0"/>
                <w:bCs w:val="0"/>
                <w:sz w:val="28"/>
                <w:szCs w:val="28"/>
                <w:rtl/>
              </w:rPr>
            </w:pPr>
            <w:r>
              <w:rPr>
                <w:sz w:val="28"/>
                <w:szCs w:val="28"/>
              </w:rPr>
              <w:t>4</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العطف</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5</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100000" w:firstRow="0" w:lastRow="0" w:firstColumn="0" w:lastColumn="0" w:oddVBand="0" w:evenVBand="0" w:oddHBand="1"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 xml:space="preserve">التوكيد </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6</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المفعول به</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7</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8"/>
                <w:szCs w:val="28"/>
              </w:rPr>
            </w:pPr>
            <w:r>
              <w:rPr>
                <w:rFonts w:hint="cs"/>
                <w:b/>
                <w:bCs/>
                <w:sz w:val="28"/>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المصدر</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8</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000000" w:firstRow="0" w:lastRow="0" w:firstColumn="0" w:lastColumn="0" w:oddVBand="0" w:evenVBand="0" w:oddHBand="0"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المفعول فيه، ظرف الزمان</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9</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100000" w:firstRow="0" w:lastRow="0" w:firstColumn="0" w:lastColumn="0" w:oddVBand="0" w:evenVBand="0" w:oddHBand="1"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المفعول فيه، ظرف المكان</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10</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000000" w:firstRow="0" w:lastRow="0" w:firstColumn="0" w:lastColumn="0" w:oddVBand="0" w:evenVBand="0" w:oddHBand="0"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تطبيقات</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Pr>
            </w:pPr>
            <w:r>
              <w:rPr>
                <w:rFonts w:ascii="Calibri" w:hAnsi="Calibri" w:cs="Calibri"/>
                <w:kern w:val="24"/>
                <w:sz w:val="28"/>
                <w:szCs w:val="28"/>
              </w:rPr>
              <w:t>11</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100000" w:firstRow="0" w:lastRow="0" w:firstColumn="0" w:lastColumn="0" w:oddVBand="0" w:evenVBand="0" w:oddHBand="1"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tabs>
                <w:tab w:val="left" w:pos="4221"/>
              </w:tabs>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الحال</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12</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000000" w:firstRow="0" w:lastRow="0" w:firstColumn="0" w:lastColumn="0" w:oddVBand="0" w:evenVBand="0" w:oddHBand="0"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التمييز</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Pr>
            </w:pPr>
            <w:r>
              <w:rPr>
                <w:rFonts w:ascii="Calibri" w:hAnsi="Calibri" w:cs="Calibri"/>
                <w:kern w:val="24"/>
                <w:sz w:val="28"/>
                <w:szCs w:val="28"/>
              </w:rPr>
              <w:t>13</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100000" w:firstRow="0" w:lastRow="0" w:firstColumn="0" w:lastColumn="0" w:oddVBand="0" w:evenVBand="0" w:oddHBand="1"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الاستثناء</w:t>
            </w:r>
          </w:p>
        </w:tc>
      </w:tr>
      <w:tr w:rsidR="00ED737A" w:rsidTr="00ED737A">
        <w:trPr>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14</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000000" w:firstRow="0" w:lastRow="0" w:firstColumn="0" w:lastColumn="0" w:oddVBand="0" w:evenVBand="0" w:oddHBand="0"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تطبيقات في القرآن الكريم والحديث النبوي الشريف</w:t>
            </w:r>
          </w:p>
        </w:tc>
      </w:tr>
      <w:tr w:rsidR="00ED737A" w:rsidTr="00ED737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3"/>
              <w:spacing w:before="0" w:beforeAutospacing="0" w:after="0" w:afterAutospacing="0"/>
              <w:jc w:val="center"/>
              <w:rPr>
                <w:rFonts w:ascii="Calibri" w:hAnsi="Calibri" w:cs="Calibri"/>
                <w:b w:val="0"/>
                <w:bCs w:val="0"/>
                <w:kern w:val="24"/>
                <w:sz w:val="28"/>
                <w:szCs w:val="28"/>
                <w:rtl/>
              </w:rPr>
            </w:pPr>
            <w:r>
              <w:rPr>
                <w:rFonts w:ascii="Calibri" w:hAnsi="Calibri" w:cs="Calibri"/>
                <w:kern w:val="24"/>
                <w:sz w:val="28"/>
                <w:szCs w:val="28"/>
              </w:rPr>
              <w:t>15</w:t>
            </w:r>
          </w:p>
        </w:tc>
        <w:tc>
          <w:tcPr>
            <w:tcW w:w="10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spacing w:after="120" w:line="240" w:lineRule="auto"/>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pStyle w:val="a4"/>
              <w:jc w:val="left"/>
              <w:cnfStyle w:val="000000100000" w:firstRow="0" w:lastRow="0" w:firstColumn="0" w:lastColumn="0" w:oddVBand="0" w:evenVBand="0" w:oddHBand="1" w:evenHBand="0" w:firstRowFirstColumn="0" w:firstRowLastColumn="0" w:lastRowFirstColumn="0" w:lastRowLastColumn="0"/>
              <w:rPr>
                <w:b/>
                <w:bCs/>
                <w:szCs w:val="28"/>
              </w:rPr>
            </w:pPr>
            <w:r>
              <w:rPr>
                <w:rFonts w:hint="cs"/>
                <w:b/>
                <w:bCs/>
                <w:szCs w:val="28"/>
                <w:rtl/>
              </w:rPr>
              <w:t>3</w:t>
            </w:r>
          </w:p>
        </w:tc>
        <w:tc>
          <w:tcPr>
            <w:tcW w:w="463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ED737A" w:rsidRDefault="00ED7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sz w:val="28"/>
                <w:szCs w:val="28"/>
                <w:rtl/>
                <w:lang w:bidi="ar-IQ"/>
              </w:rPr>
              <w:t>مراجعة شاملة</w:t>
            </w:r>
          </w:p>
        </w:tc>
      </w:tr>
      <w:tr w:rsidR="00ED737A" w:rsidTr="00ED737A">
        <w:trPr>
          <w:trHeight w:val="7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pStyle w:val="a3"/>
              <w:spacing w:before="0" w:beforeAutospacing="0" w:after="0" w:afterAutospacing="0"/>
              <w:jc w:val="right"/>
              <w:rPr>
                <w:b w:val="0"/>
                <w:bCs w:val="0"/>
                <w:kern w:val="24"/>
                <w:sz w:val="28"/>
                <w:szCs w:val="28"/>
                <w:rtl/>
              </w:rPr>
            </w:pPr>
          </w:p>
          <w:p w:rsidR="00ED737A" w:rsidRDefault="00ED737A">
            <w:pPr>
              <w:pStyle w:val="a3"/>
              <w:spacing w:before="0" w:beforeAutospacing="0" w:after="0" w:afterAutospacing="0"/>
              <w:jc w:val="center"/>
              <w:rPr>
                <w:b w:val="0"/>
                <w:bCs w:val="0"/>
                <w:kern w:val="24"/>
                <w:sz w:val="28"/>
                <w:szCs w:val="28"/>
              </w:rPr>
            </w:pPr>
            <w:r>
              <w:rPr>
                <w:kern w:val="24"/>
                <w:sz w:val="28"/>
                <w:szCs w:val="28"/>
              </w:rPr>
              <w:lastRenderedPageBreak/>
              <w:t>16</w:t>
            </w:r>
          </w:p>
          <w:p w:rsidR="00ED737A" w:rsidRDefault="00ED737A">
            <w:pPr>
              <w:pStyle w:val="a3"/>
              <w:spacing w:before="0" w:beforeAutospacing="0" w:after="0" w:afterAutospacing="0"/>
              <w:jc w:val="right"/>
              <w:rPr>
                <w:b w:val="0"/>
                <w:bCs w:val="0"/>
                <w:kern w:val="24"/>
                <w:sz w:val="28"/>
                <w:szCs w:val="28"/>
              </w:rPr>
            </w:pPr>
          </w:p>
        </w:tc>
        <w:tc>
          <w:tcPr>
            <w:tcW w:w="6699"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D737A" w:rsidRDefault="00ED737A">
            <w:pPr>
              <w:pStyle w:val="a3"/>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8"/>
                <w:szCs w:val="28"/>
              </w:rPr>
            </w:pPr>
          </w:p>
          <w:p w:rsidR="00ED737A" w:rsidRDefault="00ED737A">
            <w:pPr>
              <w:pStyle w:val="a3"/>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lastRenderedPageBreak/>
              <w:t>Final Examination</w:t>
            </w:r>
          </w:p>
        </w:tc>
      </w:tr>
    </w:tbl>
    <w:tbl>
      <w:tblPr>
        <w:tblStyle w:val="GridTable6Colorful-Accent51"/>
        <w:tblW w:w="9960" w:type="dxa"/>
        <w:tblLayout w:type="fixed"/>
        <w:tblLook w:val="04A0" w:firstRow="1" w:lastRow="0" w:firstColumn="1" w:lastColumn="0" w:noHBand="0" w:noVBand="1"/>
      </w:tblPr>
      <w:tblGrid>
        <w:gridCol w:w="1213"/>
        <w:gridCol w:w="8747"/>
      </w:tblGrid>
      <w:tr w:rsidR="00ED737A" w:rsidTr="00ED737A">
        <w:trPr>
          <w:cnfStyle w:val="100000000000" w:firstRow="1" w:lastRow="0" w:firstColumn="0" w:lastColumn="0" w:oddVBand="0" w:evenVBand="0" w:oddHBand="0"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92CDDC" w:themeColor="accent5" w:themeTint="99"/>
              <w:left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ind w:left="522" w:hanging="378"/>
              <w:jc w:val="both"/>
              <w:rPr>
                <w:b w:val="0"/>
                <w:bCs w:val="0"/>
                <w:sz w:val="28"/>
                <w:szCs w:val="28"/>
              </w:rPr>
            </w:pPr>
          </w:p>
        </w:tc>
        <w:tc>
          <w:tcPr>
            <w:tcW w:w="8747" w:type="dxa"/>
            <w:tcBorders>
              <w:top w:val="single" w:sz="4" w:space="0" w:color="92CDDC" w:themeColor="accent5" w:themeTint="99"/>
              <w:left w:val="single" w:sz="4" w:space="0" w:color="92CDDC" w:themeColor="accent5" w:themeTint="99"/>
              <w:right w:val="single" w:sz="4" w:space="0" w:color="92CDDC" w:themeColor="accent5" w:themeTint="99"/>
            </w:tcBorders>
          </w:tcPr>
          <w:p w:rsidR="00ED737A" w:rsidRDefault="00ED737A">
            <w:pPr>
              <w:spacing w:after="0" w:line="240" w:lineRule="auto"/>
              <w:ind w:left="-468" w:firstLine="7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Examinations:</w:t>
            </w:r>
            <w:r>
              <w:rPr>
                <w:sz w:val="28"/>
                <w:szCs w:val="28"/>
                <w:rtl/>
              </w:rPr>
              <w:t xml:space="preserve">الاختبارات </w:t>
            </w:r>
          </w:p>
          <w:p w:rsidR="00ED737A" w:rsidRDefault="00ED737A">
            <w:pPr>
              <w:bidi/>
              <w:spacing w:after="0" w:line="240" w:lineRule="auto"/>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val="en-GB" w:bidi="ar-IQ"/>
              </w:rPr>
            </w:pPr>
            <w:r>
              <w:rPr>
                <w:rFonts w:ascii="Adobe Arabic" w:eastAsia="Calibri" w:hAnsi="Adobe Arabic" w:cs="Adobe Arabic"/>
                <w:sz w:val="28"/>
                <w:szCs w:val="28"/>
                <w:rtl/>
                <w:lang w:val="en-GB" w:bidi="ar-IQ"/>
              </w:rPr>
              <w:t>١. انشائي او مقالي</w:t>
            </w:r>
          </w:p>
          <w:p w:rsidR="00ED737A" w:rsidRDefault="00ED737A">
            <w:pPr>
              <w:bidi/>
              <w:spacing w:after="0" w:line="240" w:lineRule="auto"/>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val="en-GB" w:bidi="ar-IQ"/>
              </w:rPr>
            </w:pPr>
            <w:r>
              <w:rPr>
                <w:rFonts w:ascii="Adobe Arabic" w:eastAsia="Calibri" w:hAnsi="Adobe Arabic" w:cs="Adobe Arabic"/>
                <w:sz w:val="28"/>
                <w:szCs w:val="28"/>
                <w:rtl/>
                <w:lang w:val="en-GB" w:bidi="ar-IQ"/>
              </w:rPr>
              <w:t xml:space="preserve">٢. صح أو خطأ </w:t>
            </w:r>
          </w:p>
          <w:p w:rsidR="00ED737A" w:rsidRDefault="00ED737A">
            <w:pPr>
              <w:bidi/>
              <w:spacing w:after="0" w:line="240" w:lineRule="auto"/>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bidi="ar-IQ"/>
              </w:rPr>
            </w:pPr>
            <w:r>
              <w:rPr>
                <w:rFonts w:ascii="Adobe Arabic" w:eastAsia="Calibri" w:hAnsi="Adobe Arabic" w:cs="Adobe Arabic"/>
                <w:sz w:val="28"/>
                <w:szCs w:val="28"/>
                <w:rtl/>
                <w:lang w:bidi="ar-IQ"/>
              </w:rPr>
              <w:t xml:space="preserve">٣. الخيارات المتعدده </w:t>
            </w:r>
          </w:p>
          <w:p w:rsidR="00ED737A" w:rsidRDefault="00ED737A">
            <w:pPr>
              <w:bidi/>
              <w:spacing w:after="0" w:line="240" w:lineRule="auto"/>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bidi="ar-IQ"/>
              </w:rPr>
            </w:pPr>
            <w:r>
              <w:rPr>
                <w:rFonts w:ascii="Adobe Arabic" w:eastAsia="Calibri" w:hAnsi="Adobe Arabic" w:cs="Adobe Arabic"/>
                <w:sz w:val="28"/>
                <w:szCs w:val="28"/>
                <w:rtl/>
                <w:lang w:bidi="ar-IQ"/>
              </w:rPr>
              <w:t>كل هذه الخيارات المتقدمة اعلاه اضافة الى الجانب العملي وهو الحوار والمناقشه وكتابة الموضوعات والمقالات الانشائية</w:t>
            </w:r>
          </w:p>
          <w:p w:rsidR="00ED737A" w:rsidRDefault="00ED737A">
            <w:pPr>
              <w:bidi/>
              <w:spacing w:after="0" w:line="240" w:lineRule="auto"/>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bidi="ar-IQ"/>
              </w:rPr>
            </w:pPr>
          </w:p>
          <w:p w:rsidR="00ED737A" w:rsidRDefault="00ED737A">
            <w:pPr>
              <w:pStyle w:val="a5"/>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 xml:space="preserve">Compositional: </w:t>
            </w:r>
          </w:p>
          <w:p w:rsidR="00ED737A" w:rsidRDefault="00ED737A">
            <w:pPr>
              <w:pStyle w:val="a5"/>
              <w:spacing w:after="0" w:line="240" w:lineRule="auto"/>
              <w:ind w:left="900"/>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In this type of exam the questions usually starts with explain (How…? / What …? /Why…?) with their typical answers. (example should be provided)</w:t>
            </w:r>
          </w:p>
          <w:p w:rsidR="00ED737A" w:rsidRDefault="00ED737A">
            <w:pPr>
              <w:pStyle w:val="a5"/>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True or False :</w:t>
            </w:r>
          </w:p>
          <w:p w:rsidR="00ED737A" w:rsidRDefault="00ED737A">
            <w:pPr>
              <w:pStyle w:val="a5"/>
              <w:spacing w:after="0" w:line="240" w:lineRule="auto"/>
              <w:ind w:left="900"/>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In this type of exam a short sentence about a specific subject will be comment on the trueness or falseness of this particular sentence. (example should be provided)</w:t>
            </w:r>
          </w:p>
          <w:p w:rsidR="00ED737A" w:rsidRDefault="00ED737A">
            <w:pPr>
              <w:pStyle w:val="a5"/>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Multiple Choices:</w:t>
            </w:r>
          </w:p>
          <w:p w:rsidR="00ED737A" w:rsidRDefault="00ED737A">
            <w:pPr>
              <w:pStyle w:val="a5"/>
              <w:spacing w:after="0" w:line="240" w:lineRule="auto"/>
              <w:ind w:left="900"/>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In this type of exam there will be a number of phrases next or below a statement, students will match the correct phrase. (example should be provided)</w:t>
            </w:r>
          </w:p>
        </w:tc>
      </w:tr>
      <w:tr w:rsidR="00ED737A" w:rsidTr="00ED737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pStyle w:val="a5"/>
              <w:numPr>
                <w:ilvl w:val="0"/>
                <w:numId w:val="1"/>
              </w:numPr>
              <w:spacing w:after="0" w:line="240" w:lineRule="auto"/>
              <w:ind w:left="612" w:hanging="630"/>
              <w:jc w:val="both"/>
              <w:rPr>
                <w:b w:val="0"/>
                <w:bCs w:val="0"/>
                <w:sz w:val="28"/>
                <w:szCs w:val="28"/>
              </w:rPr>
            </w:pPr>
          </w:p>
        </w:tc>
        <w:tc>
          <w:tcPr>
            <w:tcW w:w="874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D737A" w:rsidRDefault="00ED737A">
            <w:pPr>
              <w:spacing w:after="0" w:line="240" w:lineRule="auto"/>
              <w:ind w:left="-468" w:firstLine="720"/>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Extra notes:</w:t>
            </w:r>
          </w:p>
          <w:p w:rsidR="00ED737A" w:rsidRDefault="00ED737A">
            <w:pPr>
              <w:spacing w:after="0" w:line="240" w:lineRule="auto"/>
              <w:ind w:left="252"/>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Here the lecturer shall write any note or comment that is not covered I this template and he/ she wishes to enrich the course book with his/her valuable remarks.</w:t>
            </w:r>
          </w:p>
          <w:p w:rsidR="00ED737A" w:rsidRDefault="00ED737A">
            <w:pPr>
              <w:spacing w:after="0" w:line="240" w:lineRule="auto"/>
              <w:ind w:left="252"/>
              <w:cnfStyle w:val="000000100000" w:firstRow="0" w:lastRow="0" w:firstColumn="0" w:lastColumn="0" w:oddVBand="0" w:evenVBand="0" w:oddHBand="1" w:evenHBand="0" w:firstRowFirstColumn="0" w:firstRowLastColumn="0" w:lastRowFirstColumn="0" w:lastRowLastColumn="0"/>
              <w:rPr>
                <w:sz w:val="28"/>
                <w:szCs w:val="28"/>
              </w:rPr>
            </w:pPr>
          </w:p>
        </w:tc>
      </w:tr>
    </w:tbl>
    <w:p w:rsidR="00ED737A" w:rsidRDefault="00ED737A" w:rsidP="00ED737A">
      <w:pPr>
        <w:jc w:val="center"/>
        <w:rPr>
          <w:b/>
          <w:bCs/>
          <w:sz w:val="28"/>
          <w:szCs w:val="28"/>
          <w:lang w:bidi="ar-IQ"/>
        </w:rPr>
      </w:pPr>
    </w:p>
    <w:p w:rsidR="00ED737A" w:rsidRDefault="00ED737A" w:rsidP="00ED737A">
      <w:pPr>
        <w:jc w:val="center"/>
        <w:rPr>
          <w:b/>
          <w:bCs/>
          <w:sz w:val="28"/>
          <w:szCs w:val="28"/>
          <w:lang w:bidi="ar-IQ"/>
        </w:rPr>
      </w:pPr>
      <w:r>
        <w:rPr>
          <w:b/>
          <w:bCs/>
          <w:sz w:val="28"/>
          <w:szCs w:val="28"/>
          <w:rtl/>
          <w:lang w:bidi="ar-IQ"/>
        </w:rPr>
        <w:t>امنياتي لكم بالموفقية والنجاح</w:t>
      </w:r>
    </w:p>
    <w:p w:rsidR="00FB2F93" w:rsidRDefault="00FB2F93">
      <w:pPr>
        <w:rPr>
          <w:rtl/>
          <w:lang w:bidi="ar-IQ"/>
        </w:rPr>
      </w:pPr>
    </w:p>
    <w:sectPr w:rsidR="00FB2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63E"/>
    <w:multiLevelType w:val="hybridMultilevel"/>
    <w:tmpl w:val="4F5E4CAE"/>
    <w:lvl w:ilvl="0" w:tplc="934C6AA2">
      <w:start w:val="1"/>
      <w:numFmt w:val="arabicAlpha"/>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1648FE"/>
    <w:multiLevelType w:val="hybridMultilevel"/>
    <w:tmpl w:val="4A02B244"/>
    <w:lvl w:ilvl="0" w:tplc="F6C232B2">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EE7F63"/>
    <w:multiLevelType w:val="multilevel"/>
    <w:tmpl w:val="A47A8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2D7927"/>
    <w:multiLevelType w:val="hybridMultilevel"/>
    <w:tmpl w:val="A9BADDAE"/>
    <w:lvl w:ilvl="0" w:tplc="128CEFDA">
      <w:start w:val="1"/>
      <w:numFmt w:val="decimal"/>
      <w:lvlText w:val="%1."/>
      <w:lvlJc w:val="left"/>
      <w:pPr>
        <w:ind w:left="90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5D3F8B"/>
    <w:multiLevelType w:val="hybridMultilevel"/>
    <w:tmpl w:val="A122451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5848E7"/>
    <w:multiLevelType w:val="hybridMultilevel"/>
    <w:tmpl w:val="67B86148"/>
    <w:lvl w:ilvl="0" w:tplc="D5D60C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7A"/>
    <w:rsid w:val="000F0B25"/>
    <w:rsid w:val="003A34E5"/>
    <w:rsid w:val="00BE73B7"/>
    <w:rsid w:val="00D4255C"/>
    <w:rsid w:val="00ED737A"/>
    <w:rsid w:val="00FB2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7A"/>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D737A"/>
    <w:rPr>
      <w:color w:val="0000FF" w:themeColor="hyperlink"/>
      <w:u w:val="single"/>
    </w:rPr>
  </w:style>
  <w:style w:type="paragraph" w:styleId="a3">
    <w:name w:val="Normal (Web)"/>
    <w:basedOn w:val="a"/>
    <w:uiPriority w:val="99"/>
    <w:semiHidden/>
    <w:unhideWhenUsed/>
    <w:rsid w:val="00ED73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Char"/>
    <w:uiPriority w:val="99"/>
    <w:qFormat/>
    <w:rsid w:val="00ED737A"/>
    <w:pPr>
      <w:spacing w:after="0" w:line="240" w:lineRule="auto"/>
      <w:jc w:val="center"/>
    </w:pPr>
    <w:rPr>
      <w:rFonts w:ascii="Times New Roman" w:eastAsia="Times New Roman" w:hAnsi="Times New Roman" w:cs="Times New Roman"/>
      <w:sz w:val="28"/>
      <w:szCs w:val="24"/>
    </w:rPr>
  </w:style>
  <w:style w:type="character" w:customStyle="1" w:styleId="Char">
    <w:name w:val="العنوان Char"/>
    <w:basedOn w:val="a0"/>
    <w:link w:val="a4"/>
    <w:uiPriority w:val="99"/>
    <w:rsid w:val="00ED737A"/>
    <w:rPr>
      <w:rFonts w:ascii="Times New Roman" w:eastAsia="Times New Roman" w:hAnsi="Times New Roman" w:cs="Times New Roman"/>
      <w:sz w:val="28"/>
      <w:szCs w:val="24"/>
    </w:rPr>
  </w:style>
  <w:style w:type="paragraph" w:styleId="a5">
    <w:name w:val="List Paragraph"/>
    <w:basedOn w:val="a"/>
    <w:uiPriority w:val="34"/>
    <w:qFormat/>
    <w:rsid w:val="00ED737A"/>
    <w:pPr>
      <w:ind w:left="720"/>
      <w:contextualSpacing/>
    </w:pPr>
  </w:style>
  <w:style w:type="table" w:customStyle="1" w:styleId="GridTable6Colorful-Accent51">
    <w:name w:val="Grid Table 6 Colorful - Accent 51"/>
    <w:basedOn w:val="a1"/>
    <w:uiPriority w:val="51"/>
    <w:rsid w:val="00ED737A"/>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a1"/>
    <w:uiPriority w:val="51"/>
    <w:rsid w:val="00ED737A"/>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6">
    <w:name w:val="Balloon Text"/>
    <w:basedOn w:val="a"/>
    <w:link w:val="Char0"/>
    <w:uiPriority w:val="99"/>
    <w:semiHidden/>
    <w:unhideWhenUsed/>
    <w:rsid w:val="003A34E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3A3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7A"/>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D737A"/>
    <w:rPr>
      <w:color w:val="0000FF" w:themeColor="hyperlink"/>
      <w:u w:val="single"/>
    </w:rPr>
  </w:style>
  <w:style w:type="paragraph" w:styleId="a3">
    <w:name w:val="Normal (Web)"/>
    <w:basedOn w:val="a"/>
    <w:uiPriority w:val="99"/>
    <w:semiHidden/>
    <w:unhideWhenUsed/>
    <w:rsid w:val="00ED73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Char"/>
    <w:uiPriority w:val="99"/>
    <w:qFormat/>
    <w:rsid w:val="00ED737A"/>
    <w:pPr>
      <w:spacing w:after="0" w:line="240" w:lineRule="auto"/>
      <w:jc w:val="center"/>
    </w:pPr>
    <w:rPr>
      <w:rFonts w:ascii="Times New Roman" w:eastAsia="Times New Roman" w:hAnsi="Times New Roman" w:cs="Times New Roman"/>
      <w:sz w:val="28"/>
      <w:szCs w:val="24"/>
    </w:rPr>
  </w:style>
  <w:style w:type="character" w:customStyle="1" w:styleId="Char">
    <w:name w:val="العنوان Char"/>
    <w:basedOn w:val="a0"/>
    <w:link w:val="a4"/>
    <w:uiPriority w:val="99"/>
    <w:rsid w:val="00ED737A"/>
    <w:rPr>
      <w:rFonts w:ascii="Times New Roman" w:eastAsia="Times New Roman" w:hAnsi="Times New Roman" w:cs="Times New Roman"/>
      <w:sz w:val="28"/>
      <w:szCs w:val="24"/>
    </w:rPr>
  </w:style>
  <w:style w:type="paragraph" w:styleId="a5">
    <w:name w:val="List Paragraph"/>
    <w:basedOn w:val="a"/>
    <w:uiPriority w:val="34"/>
    <w:qFormat/>
    <w:rsid w:val="00ED737A"/>
    <w:pPr>
      <w:ind w:left="720"/>
      <w:contextualSpacing/>
    </w:pPr>
  </w:style>
  <w:style w:type="table" w:customStyle="1" w:styleId="GridTable6Colorful-Accent51">
    <w:name w:val="Grid Table 6 Colorful - Accent 51"/>
    <w:basedOn w:val="a1"/>
    <w:uiPriority w:val="51"/>
    <w:rsid w:val="00ED737A"/>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a1"/>
    <w:uiPriority w:val="51"/>
    <w:rsid w:val="00ED737A"/>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6">
    <w:name w:val="Balloon Text"/>
    <w:basedOn w:val="a"/>
    <w:link w:val="Char0"/>
    <w:uiPriority w:val="99"/>
    <w:semiHidden/>
    <w:unhideWhenUsed/>
    <w:rsid w:val="003A34E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3A3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5347">
      <w:bodyDiv w:val="1"/>
      <w:marLeft w:val="0"/>
      <w:marRight w:val="0"/>
      <w:marTop w:val="0"/>
      <w:marBottom w:val="0"/>
      <w:divBdr>
        <w:top w:val="none" w:sz="0" w:space="0" w:color="auto"/>
        <w:left w:val="none" w:sz="0" w:space="0" w:color="auto"/>
        <w:bottom w:val="none" w:sz="0" w:space="0" w:color="auto"/>
        <w:right w:val="none" w:sz="0" w:space="0" w:color="auto"/>
      </w:divBdr>
    </w:div>
    <w:div w:id="4221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8%B1%D9%83%D9%8A%D8%A8_(%D9%86%D8%AD%D9%88)" TargetMode="External"/><Relationship Id="rId13" Type="http://schemas.openxmlformats.org/officeDocument/2006/relationships/hyperlink" Target="https://ar.wikipedia.org/wiki/%D8%B9%D9%84%D9%88%D9%85_%D8%A7%D9%84%D9%84%D8%BA%D8%A9_%D8%A7%D9%84%D8%B9%D8%B1%D8%A8%D9%8A%D8%A9" TargetMode="External"/><Relationship Id="rId18" Type="http://schemas.openxmlformats.org/officeDocument/2006/relationships/hyperlink" Target="https://ar.wikipedia.org/wiki/%D8%B9%D9%84%D9%85" TargetMode="External"/><Relationship Id="rId26" Type="http://schemas.openxmlformats.org/officeDocument/2006/relationships/image" Target="media/image1.png"/><Relationship Id="rId39" Type="http://schemas.openxmlformats.org/officeDocument/2006/relationships/hyperlink" Target="https://ar.wikipedia.org/wiki/%D8%A3%D8%A8%D9%88_%D8%AD%D9%8A%D8%A7%D9%86_%D8%A7%D9%84%D8%BA%D8%B1%D9%86%D8%A7%D8%B7%D9%8A" TargetMode="External"/><Relationship Id="rId3" Type="http://schemas.microsoft.com/office/2007/relationships/stylesWithEffects" Target="stylesWithEffects.xml"/><Relationship Id="rId21" Type="http://schemas.openxmlformats.org/officeDocument/2006/relationships/hyperlink" Target="https://ar.wikipedia.org/wiki/%D9%84%D8%AD%D9%86_(%D9%86%D8%AD%D9%88)" TargetMode="External"/><Relationship Id="rId34" Type="http://schemas.openxmlformats.org/officeDocument/2006/relationships/hyperlink" Target="https://ar.wikipedia.org/wiki/%D8%A7%D8%A8%D9%86_%D9%85%D8%A7%D9%84%D9%83" TargetMode="External"/><Relationship Id="rId42" Type="http://schemas.openxmlformats.org/officeDocument/2006/relationships/theme" Target="theme/theme1.xml"/><Relationship Id="rId7" Type="http://schemas.openxmlformats.org/officeDocument/2006/relationships/hyperlink" Target="https://ar.wikipedia.org/wiki/%D8%B9%D9%84%D9%88%D9%85_%D8%A7%D9%84%D9%84%D8%BA%D8%A9_%D8%A7%D9%84%D8%B9%D8%B1%D8%A8%D9%8A%D8%A9" TargetMode="External"/><Relationship Id="rId12" Type="http://schemas.openxmlformats.org/officeDocument/2006/relationships/hyperlink" Target="https://ar.wikipedia.org/wiki/%D8%B9%D9%84%D9%88%D9%85_%D8%A7%D9%84%D9%84%D8%BA%D8%A9_%D8%A7%D9%84%D8%B9%D8%B1%D8%A8%D9%8A%D8%A9" TargetMode="External"/><Relationship Id="rId17" Type="http://schemas.openxmlformats.org/officeDocument/2006/relationships/hyperlink" Target="https://ar.wikipedia.org/wiki/%D8%B9%D9%84%D9%85" TargetMode="External"/><Relationship Id="rId25" Type="http://schemas.openxmlformats.org/officeDocument/2006/relationships/hyperlink" Target="https://ar.wikipedia.org/wiki/%D8%B1%D8%B6%D9%8A_%D8%A7%D9%84%D9%84%D9%87_%D8%B9%D9%86%D9%87" TargetMode="External"/><Relationship Id="rId33" Type="http://schemas.openxmlformats.org/officeDocument/2006/relationships/hyperlink" Target="https://ar.wikipedia.org/wiki/%D8%A7%D9%84%D8%A3%D8%B5%D9%88%D9%84_%D9%81%D9%8A_%D8%A7%D9%84%D9%86%D8%AD%D9%88" TargetMode="External"/><Relationship Id="rId38" Type="http://schemas.openxmlformats.org/officeDocument/2006/relationships/hyperlink" Target="https://ar.wikipedia.org/wiki/%D8%A7%D8%A8%D9%86_%D9%87%D8%B4%D8%A7%D9%85_%D8%A7%D9%84%D8%A3%D9%86%D8%B5%D8%A7%D8%B1%D9%8A" TargetMode="External"/><Relationship Id="rId2" Type="http://schemas.openxmlformats.org/officeDocument/2006/relationships/styles" Target="styles.xml"/><Relationship Id="rId16" Type="http://schemas.openxmlformats.org/officeDocument/2006/relationships/hyperlink" Target="https://ar.wikipedia.org/wiki/%D8%B9%D9%84%D9%88%D9%85_%D8%A7%D9%84%D9%84%D8%BA%D8%A9_%D8%A7%D9%84%D8%B9%D8%B1%D8%A8%D9%8A%D8%A9" TargetMode="External"/><Relationship Id="rId20" Type="http://schemas.openxmlformats.org/officeDocument/2006/relationships/hyperlink" Target="https://ar.wikipedia.org/wiki/%D8%A7%D9%84%D8%AE%D8%B5%D8%A7%D8%A6%D8%B5_(%D9%83%D8%AA%D8%A7%D8%A8)" TargetMode="External"/><Relationship Id="rId29" Type="http://schemas.openxmlformats.org/officeDocument/2006/relationships/hyperlink" Target="https://ar.wikipedia.org/wiki/%D8%B9%D8%A8%D8%AF_%D8%A7%D9%84%D9%82%D8%A7%D9%87%D8%B1_%D8%A7%D9%84%D8%AC%D8%B1%D8%AC%D8%A7%D9%86%D9%8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ikipedia.org/wiki/%D8%B9%D9%84%D9%88%D9%85_%D8%A7%D9%84%D9%84%D8%BA%D8%A9_%D8%A7%D9%84%D8%B9%D8%B1%D8%A8%D9%8A%D8%A9" TargetMode="External"/><Relationship Id="rId11" Type="http://schemas.openxmlformats.org/officeDocument/2006/relationships/hyperlink" Target="https://ar.wikipedia.org/wiki/%D9%84%D9%81%D8%B8" TargetMode="External"/><Relationship Id="rId24" Type="http://schemas.openxmlformats.org/officeDocument/2006/relationships/hyperlink" Target="https://ar.wikipedia.org/wiki/%D8%B9%D9%85%D8%B1_%D8%A8%D9%86_%D8%A7%D9%84%D8%AE%D8%B7%D8%A7%D8%A8" TargetMode="External"/><Relationship Id="rId32" Type="http://schemas.openxmlformats.org/officeDocument/2006/relationships/hyperlink" Target="https://ar.wikipedia.org/wiki/%D8%B3%D9%8A%D8%A8%D9%88%D9%8A%D9%87" TargetMode="External"/><Relationship Id="rId37" Type="http://schemas.openxmlformats.org/officeDocument/2006/relationships/hyperlink" Target="https://ar.wikipedia.org/wiki/%D9%85%D8%BA%D9%86%D9%8A_%D8%A7%D9%84%D9%84%D8%A8%D9%8A%D8%A8_%D8%B9%D9%86_%D9%83%D8%AA%D8%A8_%D8%A7%D9%84%D8%A3%D8%B9%D8%A7%D8%B1%D9%8A%D8%A8" TargetMode="External"/><Relationship Id="rId40" Type="http://schemas.openxmlformats.org/officeDocument/2006/relationships/hyperlink" Target="https://ar.wikipedia.org/wiki/%D8%A3%D8%A8%D9%8A_%D8%B3%D8%B9%D9%8A%D8%AF_%D8%A7%D9%84%D8%B3%D9%8A%D8%B1%D8%A7%D9%81%D9%8A" TargetMode="External"/><Relationship Id="rId5" Type="http://schemas.openxmlformats.org/officeDocument/2006/relationships/webSettings" Target="webSettings.xml"/><Relationship Id="rId15" Type="http://schemas.openxmlformats.org/officeDocument/2006/relationships/hyperlink" Target="https://ar.wikipedia.org/wiki/%D8%B9%D9%84%D9%88%D9%85_%D8%B4%D8%B1%D8%B9%D9%8A%D8%A9" TargetMode="External"/><Relationship Id="rId23" Type="http://schemas.openxmlformats.org/officeDocument/2006/relationships/hyperlink" Target="https://ar.wikipedia.org/wiki/%D8%A7%D9%84%D9%84%D8%BA%D8%A9_%D8%A7%D9%84%D8%B9%D8%B1%D8%A8%D9%8A%D8%A9" TargetMode="External"/><Relationship Id="rId28" Type="http://schemas.openxmlformats.org/officeDocument/2006/relationships/hyperlink" Target="https://ar.wikipedia.org/wiki/%D9%85%D8%AD%D9%85%D8%AF_%D8%A8%D9%86_%D8%A7%D9%84%D9%82%D8%A7%D8%B3%D9%85_%D8%A7%D9%84%D8%A3%D9%86%D8%A8%D8%A7%D8%B1%D9%8A" TargetMode="External"/><Relationship Id="rId36" Type="http://schemas.openxmlformats.org/officeDocument/2006/relationships/hyperlink" Target="https://ar.wikipedia.org/wiki/%D8%A7%D9%84%D8%B2%D9%85%D8%AE%D8%B4%D8%B1%D9%8A" TargetMode="External"/><Relationship Id="rId10" Type="http://schemas.openxmlformats.org/officeDocument/2006/relationships/hyperlink" Target="https://ar.wikipedia.org/wiki/%D8%AA%D8%B1%D9%83%D9%8A%D8%A8_(%D9%86%D8%AD%D9%88)" TargetMode="External"/><Relationship Id="rId19" Type="http://schemas.openxmlformats.org/officeDocument/2006/relationships/hyperlink" Target="https://ar.wikipedia.org/wiki/%D8%A7%D8%A8%D9%86_%D8%AC%D9%86%D9%8A" TargetMode="External"/><Relationship Id="rId31" Type="http://schemas.openxmlformats.org/officeDocument/2006/relationships/hyperlink" Target="https://ar.wikipedia.org/wiki/%D9%83%D8%AA%D8%A7%D8%A8_%D8%B3%D9%8A%D8%A8%D9%88%D9%8A%D9%87" TargetMode="External"/><Relationship Id="rId4" Type="http://schemas.openxmlformats.org/officeDocument/2006/relationships/settings" Target="settings.xml"/><Relationship Id="rId9" Type="http://schemas.openxmlformats.org/officeDocument/2006/relationships/hyperlink" Target="https://ar.wikipedia.org/wiki/%D9%84%D9%81%D8%B8" TargetMode="External"/><Relationship Id="rId14" Type="http://schemas.openxmlformats.org/officeDocument/2006/relationships/hyperlink" Target="https://ar.wikipedia.org/wiki/%D9%84%D8%B3%D8%A7%D9%86%D9%8A%D8%A7%D8%AA" TargetMode="External"/><Relationship Id="rId22" Type="http://schemas.openxmlformats.org/officeDocument/2006/relationships/hyperlink" Target="https://ar.wikipedia.org/wiki/%D9%81%D8%B5%D8%A7%D8%AD%D8%A9" TargetMode="External"/><Relationship Id="rId27" Type="http://schemas.openxmlformats.org/officeDocument/2006/relationships/hyperlink" Target="https://ar.wikipedia.org/wiki/%D8%A3%D9%8A%D9%88%D8%A8_%D8%A7%D9%84%D8%B3%D8%AE%D8%AA%D9%8A%D8%A7%D9%86%D9%8A" TargetMode="External"/><Relationship Id="rId30" Type="http://schemas.openxmlformats.org/officeDocument/2006/relationships/hyperlink" Target="https://ar.wikipedia.org/wiki/%D9%85%D9%84%D8%AD_%D8%A7%D9%84%D8%B7%D8%B9%D8%A7%D9%85" TargetMode="External"/><Relationship Id="rId35" Type="http://schemas.openxmlformats.org/officeDocument/2006/relationships/hyperlink" Target="https://ar.wikipedia.org/wiki/%D8%A7%D9%84%D9%85%D9%81%D8%B5%D9%84_%D9%81%D9%8A_%D8%B5%D9%86%D8%B9%D8%A9_%D8%A7%D9%84%D8%A5%D8%B9%D8%B1%D8%A7%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2155</Words>
  <Characters>12284</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hp</cp:lastModifiedBy>
  <cp:revision>4</cp:revision>
  <dcterms:created xsi:type="dcterms:W3CDTF">2022-09-14T14:05:00Z</dcterms:created>
  <dcterms:modified xsi:type="dcterms:W3CDTF">2022-09-15T07:39:00Z</dcterms:modified>
</cp:coreProperties>
</file>