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Light1"/>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345"/>
        <w:gridCol w:w="8005"/>
      </w:tblGrid>
      <w:tr w:rsidR="005432D1" w:rsidRPr="005432D1" w14:paraId="7C2DA5BA" w14:textId="77777777" w:rsidTr="005432D1">
        <w:tc>
          <w:tcPr>
            <w:tcW w:w="1345" w:type="dxa"/>
          </w:tcPr>
          <w:p w14:paraId="0FC0C2C7" w14:textId="77777777" w:rsidR="005432D1" w:rsidRPr="005432D1" w:rsidRDefault="005432D1" w:rsidP="005432D1">
            <w:pPr>
              <w:tabs>
                <w:tab w:val="center" w:pos="4680"/>
                <w:tab w:val="right" w:pos="9360"/>
              </w:tabs>
              <w:jc w:val="center"/>
              <w:rPr>
                <w:rFonts w:ascii="Calibri" w:eastAsia="Calibri" w:hAnsi="Calibri" w:cs="Arial"/>
              </w:rPr>
            </w:pPr>
            <w:r w:rsidRPr="005432D1">
              <w:rPr>
                <w:rFonts w:ascii="Calibri" w:eastAsia="Calibri" w:hAnsi="Calibri" w:cs="Arial"/>
                <w:b/>
                <w:bCs/>
                <w:noProof/>
                <w:sz w:val="28"/>
                <w:szCs w:val="28"/>
              </w:rPr>
              <w:drawing>
                <wp:inline distT="0" distB="0" distL="0" distR="0" wp14:anchorId="681C8530" wp14:editId="292E784D">
                  <wp:extent cx="542925"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gif"/>
                          <pic:cNvPicPr/>
                        </pic:nvPicPr>
                        <pic:blipFill>
                          <a:blip r:embed="rId8">
                            <a:extLst>
                              <a:ext uri="{28A0092B-C50C-407E-A947-70E740481C1C}">
                                <a14:useLocalDpi xmlns:a14="http://schemas.microsoft.com/office/drawing/2010/main" val="0"/>
                              </a:ext>
                            </a:extLst>
                          </a:blip>
                          <a:stretch>
                            <a:fillRect/>
                          </a:stretch>
                        </pic:blipFill>
                        <pic:spPr>
                          <a:xfrm>
                            <a:off x="0" y="0"/>
                            <a:ext cx="542925" cy="790575"/>
                          </a:xfrm>
                          <a:prstGeom prst="rect">
                            <a:avLst/>
                          </a:prstGeom>
                        </pic:spPr>
                      </pic:pic>
                    </a:graphicData>
                  </a:graphic>
                </wp:inline>
              </w:drawing>
            </w:r>
          </w:p>
        </w:tc>
        <w:tc>
          <w:tcPr>
            <w:tcW w:w="8005" w:type="dxa"/>
          </w:tcPr>
          <w:p w14:paraId="70FD0CCE" w14:textId="77777777" w:rsidR="005432D1" w:rsidRPr="005432D1" w:rsidRDefault="005432D1" w:rsidP="005432D1">
            <w:pPr>
              <w:tabs>
                <w:tab w:val="center" w:pos="4680"/>
                <w:tab w:val="right" w:pos="9360"/>
              </w:tabs>
              <w:jc w:val="center"/>
              <w:rPr>
                <w:rFonts w:ascii="Calibri" w:eastAsia="Calibri" w:hAnsi="Calibri" w:cs="Arial"/>
                <w:b/>
                <w:bCs/>
                <w:color w:val="4472C4" w:themeColor="accent5"/>
                <w:sz w:val="32"/>
                <w:szCs w:val="32"/>
              </w:rPr>
            </w:pPr>
            <w:r w:rsidRPr="005432D1">
              <w:rPr>
                <w:rFonts w:ascii="Calibri" w:eastAsia="Calibri" w:hAnsi="Calibri" w:cs="Arial"/>
                <w:b/>
                <w:bCs/>
                <w:color w:val="4472C4" w:themeColor="accent5"/>
                <w:sz w:val="32"/>
                <w:szCs w:val="32"/>
              </w:rPr>
              <w:t>Ministry of Higher Education and Scientific Research</w:t>
            </w:r>
          </w:p>
          <w:p w14:paraId="36E123BD" w14:textId="77777777" w:rsidR="005432D1" w:rsidRPr="005432D1" w:rsidRDefault="005432D1" w:rsidP="005432D1">
            <w:pPr>
              <w:tabs>
                <w:tab w:val="center" w:pos="4680"/>
                <w:tab w:val="right" w:pos="9360"/>
              </w:tabs>
              <w:jc w:val="center"/>
              <w:rPr>
                <w:rFonts w:ascii="Calibri" w:eastAsia="Calibri" w:hAnsi="Calibri" w:cs="Arial"/>
                <w:b/>
                <w:bCs/>
                <w:color w:val="4472C4" w:themeColor="accent5"/>
                <w:sz w:val="32"/>
                <w:szCs w:val="32"/>
              </w:rPr>
            </w:pPr>
            <w:r w:rsidRPr="005432D1">
              <w:rPr>
                <w:rFonts w:ascii="Calibri" w:eastAsia="Calibri" w:hAnsi="Calibri" w:cs="Arial"/>
                <w:b/>
                <w:bCs/>
                <w:color w:val="4472C4" w:themeColor="accent5"/>
                <w:sz w:val="32"/>
                <w:szCs w:val="32"/>
              </w:rPr>
              <w:t>Lebanese French University – Erbil</w:t>
            </w:r>
          </w:p>
          <w:p w14:paraId="7624C886" w14:textId="77777777" w:rsidR="005432D1" w:rsidRPr="005432D1" w:rsidRDefault="005432D1" w:rsidP="005432D1">
            <w:pPr>
              <w:tabs>
                <w:tab w:val="center" w:pos="4680"/>
                <w:tab w:val="right" w:pos="9360"/>
              </w:tabs>
              <w:jc w:val="center"/>
              <w:rPr>
                <w:rFonts w:ascii="Calibri" w:eastAsia="Calibri" w:hAnsi="Calibri" w:cs="Arial"/>
                <w:b/>
                <w:bCs/>
                <w:sz w:val="28"/>
                <w:szCs w:val="28"/>
              </w:rPr>
            </w:pPr>
            <w:r w:rsidRPr="005432D1">
              <w:rPr>
                <w:rFonts w:ascii="Calibri" w:eastAsia="Calibri" w:hAnsi="Calibri" w:cs="Arial"/>
                <w:b/>
                <w:bCs/>
                <w:color w:val="4472C4" w:themeColor="accent5"/>
                <w:sz w:val="32"/>
                <w:szCs w:val="32"/>
              </w:rPr>
              <w:t>Division of Quality Assurance</w:t>
            </w:r>
          </w:p>
        </w:tc>
      </w:tr>
    </w:tbl>
    <w:p w14:paraId="7E3BC3E2" w14:textId="77777777" w:rsidR="00A46006" w:rsidRDefault="000B684A" w:rsidP="005432D1">
      <w:pPr>
        <w:bidi/>
        <w:rPr>
          <w:lang w:bidi="ar-IQ"/>
        </w:rPr>
      </w:pPr>
    </w:p>
    <w:p w14:paraId="55D6A3EB" w14:textId="77777777" w:rsidR="005432D1" w:rsidRDefault="005432D1" w:rsidP="005432D1">
      <w:pPr>
        <w:bidi/>
        <w:rPr>
          <w:lang w:bidi="ar-IQ"/>
        </w:rPr>
      </w:pPr>
    </w:p>
    <w:p w14:paraId="265B6117" w14:textId="77777777" w:rsidR="005432D1" w:rsidRPr="002867B8" w:rsidRDefault="005432D1" w:rsidP="005432D1">
      <w:pPr>
        <w:jc w:val="center"/>
        <w:rPr>
          <w:rFonts w:ascii="Arial" w:eastAsia="Calibri" w:hAnsi="Arial" w:cs="Arial"/>
          <w:sz w:val="52"/>
          <w:szCs w:val="52"/>
        </w:rPr>
      </w:pPr>
    </w:p>
    <w:p w14:paraId="1AA8665B" w14:textId="77777777" w:rsidR="002867B8" w:rsidRPr="002867B8" w:rsidRDefault="002867B8" w:rsidP="002867B8">
      <w:pPr>
        <w:pStyle w:val="a4"/>
        <w:jc w:val="center"/>
        <w:rPr>
          <w:b/>
          <w:bCs/>
          <w:sz w:val="44"/>
          <w:szCs w:val="44"/>
        </w:rPr>
      </w:pPr>
      <w:r w:rsidRPr="002867B8">
        <w:rPr>
          <w:b/>
          <w:bCs/>
          <w:sz w:val="44"/>
          <w:szCs w:val="44"/>
        </w:rPr>
        <w:t>Lebanese French University /Erbil</w:t>
      </w:r>
    </w:p>
    <w:p w14:paraId="496B70F9" w14:textId="77777777" w:rsidR="002867B8" w:rsidRPr="002867B8" w:rsidRDefault="002867B8" w:rsidP="002867B8">
      <w:pPr>
        <w:pStyle w:val="a4"/>
        <w:jc w:val="center"/>
        <w:rPr>
          <w:b/>
          <w:bCs/>
          <w:sz w:val="44"/>
          <w:szCs w:val="44"/>
        </w:rPr>
      </w:pPr>
      <w:r w:rsidRPr="002867B8">
        <w:rPr>
          <w:b/>
          <w:bCs/>
          <w:sz w:val="44"/>
          <w:szCs w:val="44"/>
        </w:rPr>
        <w:t>College of Law &amp; International Relations</w:t>
      </w:r>
    </w:p>
    <w:p w14:paraId="39D9D7F9" w14:textId="77777777" w:rsidR="00FE01C2" w:rsidRPr="002867B8" w:rsidRDefault="002867B8" w:rsidP="002867B8">
      <w:pPr>
        <w:pStyle w:val="a4"/>
        <w:jc w:val="center"/>
        <w:rPr>
          <w:b/>
          <w:bCs/>
          <w:sz w:val="56"/>
          <w:szCs w:val="56"/>
        </w:rPr>
      </w:pPr>
      <w:r w:rsidRPr="002867B8">
        <w:rPr>
          <w:b/>
          <w:bCs/>
          <w:sz w:val="44"/>
          <w:szCs w:val="44"/>
        </w:rPr>
        <w:t xml:space="preserve">Department of </w:t>
      </w:r>
      <w:r w:rsidRPr="002867B8">
        <w:rPr>
          <w:b/>
          <w:bCs/>
          <w:sz w:val="48"/>
          <w:szCs w:val="48"/>
        </w:rPr>
        <w:t>law</w:t>
      </w:r>
    </w:p>
    <w:p w14:paraId="753F4B4A" w14:textId="77777777" w:rsidR="005432D1" w:rsidRPr="005432D1" w:rsidRDefault="005432D1" w:rsidP="005432D1">
      <w:pPr>
        <w:jc w:val="center"/>
        <w:rPr>
          <w:rFonts w:ascii="Calibri" w:eastAsia="Calibri" w:hAnsi="Calibri" w:cs="Arial"/>
          <w:b/>
          <w:bCs/>
          <w:color w:val="002060"/>
          <w:sz w:val="36"/>
          <w:szCs w:val="36"/>
        </w:rPr>
      </w:pPr>
    </w:p>
    <w:p w14:paraId="18383BF0" w14:textId="77777777" w:rsidR="005432D1" w:rsidRPr="005432D1" w:rsidRDefault="005432D1" w:rsidP="005432D1">
      <w:pPr>
        <w:jc w:val="center"/>
        <w:rPr>
          <w:rFonts w:asciiTheme="minorBidi" w:eastAsia="Calibri" w:hAnsiTheme="minorBidi"/>
          <w:b/>
          <w:bCs/>
          <w:color w:val="002060"/>
          <w:sz w:val="36"/>
          <w:szCs w:val="36"/>
        </w:rPr>
      </w:pPr>
    </w:p>
    <w:p w14:paraId="406028F3" w14:textId="77777777" w:rsidR="005432D1" w:rsidRPr="005432D1" w:rsidRDefault="005432D1" w:rsidP="003332A9">
      <w:pPr>
        <w:jc w:val="center"/>
        <w:rPr>
          <w:rFonts w:asciiTheme="minorBidi" w:eastAsia="Calibri" w:hAnsiTheme="minorBidi"/>
          <w:b/>
          <w:bCs/>
          <w:color w:val="002060"/>
          <w:sz w:val="36"/>
          <w:szCs w:val="36"/>
          <w:rtl/>
        </w:rPr>
      </w:pPr>
      <w:r w:rsidRPr="005432D1">
        <w:rPr>
          <w:rFonts w:asciiTheme="minorBidi" w:eastAsia="Calibri" w:hAnsiTheme="minorBidi"/>
          <w:b/>
          <w:bCs/>
          <w:color w:val="C00000"/>
          <w:sz w:val="40"/>
          <w:szCs w:val="40"/>
        </w:rPr>
        <w:t>Subject:</w:t>
      </w:r>
      <w:r w:rsidR="003332A9">
        <w:rPr>
          <w:rFonts w:asciiTheme="minorBidi" w:eastAsia="Calibri" w:hAnsiTheme="minorBidi" w:hint="cs"/>
          <w:b/>
          <w:bCs/>
          <w:color w:val="C00000"/>
          <w:sz w:val="40"/>
          <w:szCs w:val="40"/>
          <w:rtl/>
          <w:lang w:bidi="ar-IQ"/>
        </w:rPr>
        <w:t xml:space="preserve">أصول الفقه و قواعده </w:t>
      </w:r>
    </w:p>
    <w:p w14:paraId="440FC60C" w14:textId="77777777" w:rsidR="005432D1" w:rsidRPr="005432D1" w:rsidRDefault="005432D1" w:rsidP="005432D1">
      <w:pPr>
        <w:jc w:val="center"/>
        <w:rPr>
          <w:rFonts w:ascii="Calibri" w:eastAsia="Calibri" w:hAnsi="Calibri" w:cs="Arial"/>
          <w:b/>
          <w:bCs/>
          <w:color w:val="002060"/>
          <w:sz w:val="36"/>
          <w:szCs w:val="36"/>
        </w:rPr>
      </w:pPr>
    </w:p>
    <w:p w14:paraId="2C2D970C" w14:textId="77777777" w:rsidR="005432D1" w:rsidRPr="005432D1" w:rsidRDefault="005432D1" w:rsidP="00187482">
      <w:pPr>
        <w:rPr>
          <w:rFonts w:ascii="Calibri" w:eastAsia="Calibri" w:hAnsi="Calibri" w:cs="Arial"/>
          <w:b/>
          <w:bCs/>
          <w:color w:val="002060"/>
          <w:sz w:val="36"/>
          <w:szCs w:val="36"/>
        </w:rPr>
      </w:pPr>
    </w:p>
    <w:p w14:paraId="6C087548" w14:textId="77777777" w:rsidR="005432D1" w:rsidRPr="005432D1" w:rsidRDefault="003332A9" w:rsidP="00B503A5">
      <w:pPr>
        <w:jc w:val="center"/>
        <w:rPr>
          <w:rFonts w:ascii="Calibri" w:eastAsia="Calibri" w:hAnsi="Calibri" w:cs="Arial"/>
          <w:b/>
          <w:bCs/>
          <w:color w:val="00B050"/>
          <w:sz w:val="40"/>
          <w:szCs w:val="40"/>
        </w:rPr>
      </w:pPr>
      <w:r>
        <w:rPr>
          <w:b/>
          <w:bCs/>
          <w:sz w:val="40"/>
          <w:szCs w:val="40"/>
        </w:rPr>
        <w:t>second</w:t>
      </w:r>
      <w:r w:rsidR="005432D1" w:rsidRPr="005432D1">
        <w:rPr>
          <w:rFonts w:ascii="Calibri" w:eastAsia="Calibri" w:hAnsi="Calibri" w:cs="Arial"/>
          <w:b/>
          <w:bCs/>
          <w:color w:val="00B050"/>
          <w:sz w:val="40"/>
          <w:szCs w:val="40"/>
        </w:rPr>
        <w:t xml:space="preserve"> </w:t>
      </w:r>
      <w:r w:rsidR="005432D1" w:rsidRPr="00D1081C">
        <w:rPr>
          <w:rFonts w:ascii="Calibri" w:eastAsia="Calibri" w:hAnsi="Calibri" w:cs="Arial"/>
          <w:b/>
          <w:bCs/>
          <w:sz w:val="40"/>
          <w:szCs w:val="40"/>
        </w:rPr>
        <w:t>Year</w:t>
      </w:r>
      <w:r w:rsidR="005432D1" w:rsidRPr="005432D1">
        <w:rPr>
          <w:rFonts w:ascii="Calibri" w:eastAsia="Calibri" w:hAnsi="Calibri" w:cs="Arial"/>
          <w:b/>
          <w:bCs/>
          <w:color w:val="00B050"/>
          <w:sz w:val="40"/>
          <w:szCs w:val="40"/>
        </w:rPr>
        <w:t xml:space="preserve"> </w:t>
      </w:r>
    </w:p>
    <w:p w14:paraId="1B8847C4" w14:textId="77777777" w:rsidR="005432D1" w:rsidRPr="005432D1" w:rsidRDefault="005432D1" w:rsidP="005432D1">
      <w:pPr>
        <w:jc w:val="center"/>
        <w:rPr>
          <w:rFonts w:ascii="Calibri" w:eastAsia="Calibri" w:hAnsi="Calibri" w:cs="Arial"/>
          <w:b/>
          <w:bCs/>
          <w:color w:val="002060"/>
          <w:sz w:val="36"/>
          <w:szCs w:val="36"/>
        </w:rPr>
      </w:pPr>
      <w:r w:rsidRPr="005432D1">
        <w:rPr>
          <w:rFonts w:ascii="Calibri" w:eastAsia="Calibri" w:hAnsi="Calibri" w:cs="Arial"/>
          <w:b/>
          <w:bCs/>
          <w:color w:val="002060"/>
          <w:sz w:val="36"/>
          <w:szCs w:val="36"/>
        </w:rPr>
        <w:t>Lecturer’s Name:</w:t>
      </w:r>
    </w:p>
    <w:p w14:paraId="5635E060" w14:textId="77777777" w:rsidR="005432D1" w:rsidRPr="005432D1" w:rsidRDefault="00FE01C2" w:rsidP="00FE01C2">
      <w:pPr>
        <w:jc w:val="center"/>
        <w:rPr>
          <w:rFonts w:ascii="Calibri" w:eastAsia="Calibri" w:hAnsi="Calibri" w:cs="Arial"/>
          <w:b/>
          <w:bCs/>
          <w:color w:val="002060"/>
          <w:sz w:val="36"/>
          <w:szCs w:val="36"/>
        </w:rPr>
      </w:pPr>
      <w:proofErr w:type="spellStart"/>
      <w:r>
        <w:rPr>
          <w:rFonts w:ascii="Calibri" w:eastAsia="Calibri" w:hAnsi="Calibri" w:cs="Arial"/>
          <w:b/>
          <w:bCs/>
          <w:color w:val="002060"/>
          <w:sz w:val="36"/>
          <w:szCs w:val="36"/>
        </w:rPr>
        <w:t>Hawre</w:t>
      </w:r>
      <w:proofErr w:type="spellEnd"/>
      <w:r>
        <w:rPr>
          <w:rFonts w:ascii="Calibri" w:eastAsia="Calibri" w:hAnsi="Calibri" w:cs="Arial"/>
          <w:b/>
          <w:bCs/>
          <w:color w:val="002060"/>
          <w:sz w:val="36"/>
          <w:szCs w:val="36"/>
        </w:rPr>
        <w:t xml:space="preserve"> Omar </w:t>
      </w:r>
      <w:proofErr w:type="spellStart"/>
      <w:r>
        <w:rPr>
          <w:rFonts w:ascii="Calibri" w:eastAsia="Calibri" w:hAnsi="Calibri" w:cs="Arial"/>
          <w:b/>
          <w:bCs/>
          <w:color w:val="002060"/>
          <w:sz w:val="36"/>
          <w:szCs w:val="36"/>
        </w:rPr>
        <w:t>Awla</w:t>
      </w:r>
      <w:proofErr w:type="spellEnd"/>
    </w:p>
    <w:p w14:paraId="6BEDA93A" w14:textId="77777777" w:rsidR="005432D1" w:rsidRPr="005432D1" w:rsidRDefault="005432D1" w:rsidP="005432D1">
      <w:pPr>
        <w:jc w:val="center"/>
        <w:rPr>
          <w:rFonts w:ascii="Calibri" w:eastAsia="Calibri" w:hAnsi="Calibri" w:cs="Arial"/>
          <w:b/>
          <w:bCs/>
          <w:color w:val="002060"/>
          <w:sz w:val="36"/>
          <w:szCs w:val="36"/>
        </w:rPr>
      </w:pPr>
    </w:p>
    <w:p w14:paraId="1781F48F" w14:textId="1AF35ACA" w:rsidR="005432D1" w:rsidRPr="005432D1" w:rsidRDefault="005432D1" w:rsidP="00B33013">
      <w:pPr>
        <w:jc w:val="center"/>
        <w:rPr>
          <w:rFonts w:ascii="Calibri" w:eastAsia="Calibri" w:hAnsi="Calibri" w:cs="Arial"/>
          <w:b/>
          <w:bCs/>
          <w:sz w:val="36"/>
          <w:szCs w:val="36"/>
        </w:rPr>
      </w:pPr>
      <w:r w:rsidRPr="005432D1">
        <w:rPr>
          <w:rFonts w:ascii="Calibri" w:eastAsia="Calibri" w:hAnsi="Calibri" w:cs="Arial"/>
          <w:b/>
          <w:bCs/>
          <w:color w:val="002060"/>
          <w:sz w:val="36"/>
          <w:szCs w:val="36"/>
        </w:rPr>
        <w:t xml:space="preserve">Academic Year: </w:t>
      </w:r>
      <w:r w:rsidR="00FE01C2">
        <w:rPr>
          <w:rFonts w:ascii="Calibri" w:eastAsia="Calibri" w:hAnsi="Calibri" w:cs="Arial"/>
          <w:b/>
          <w:bCs/>
          <w:color w:val="002060"/>
          <w:sz w:val="36"/>
          <w:szCs w:val="36"/>
        </w:rPr>
        <w:t>20</w:t>
      </w:r>
      <w:r w:rsidR="005037BB">
        <w:rPr>
          <w:rFonts w:ascii="Calibri" w:eastAsia="Calibri" w:hAnsi="Calibri" w:cs="Arial"/>
          <w:b/>
          <w:bCs/>
          <w:color w:val="002060"/>
          <w:sz w:val="36"/>
          <w:szCs w:val="36"/>
        </w:rPr>
        <w:t>2</w:t>
      </w:r>
      <w:r w:rsidR="00B33013">
        <w:rPr>
          <w:rFonts w:ascii="Calibri" w:eastAsia="Calibri" w:hAnsi="Calibri" w:cs="Arial"/>
          <w:b/>
          <w:bCs/>
          <w:color w:val="002060"/>
          <w:sz w:val="36"/>
          <w:szCs w:val="36"/>
        </w:rPr>
        <w:t>3</w:t>
      </w:r>
      <w:bookmarkStart w:id="0" w:name="_GoBack"/>
      <w:bookmarkEnd w:id="0"/>
      <w:r w:rsidRPr="005432D1">
        <w:rPr>
          <w:rFonts w:ascii="Calibri" w:eastAsia="Calibri" w:hAnsi="Calibri" w:cs="Arial"/>
          <w:b/>
          <w:bCs/>
          <w:color w:val="002060"/>
          <w:sz w:val="36"/>
          <w:szCs w:val="36"/>
        </w:rPr>
        <w:t xml:space="preserve"> – </w:t>
      </w:r>
      <w:r w:rsidR="00ED3BF5">
        <w:rPr>
          <w:rFonts w:ascii="Calibri" w:eastAsia="Calibri" w:hAnsi="Calibri" w:cs="Arial"/>
          <w:b/>
          <w:bCs/>
          <w:color w:val="002060"/>
          <w:sz w:val="36"/>
          <w:szCs w:val="36"/>
        </w:rPr>
        <w:t>20</w:t>
      </w:r>
      <w:r w:rsidR="00FE01C2">
        <w:rPr>
          <w:rFonts w:ascii="Calibri" w:eastAsia="Calibri" w:hAnsi="Calibri" w:cs="Arial"/>
          <w:b/>
          <w:bCs/>
          <w:color w:val="002060"/>
          <w:sz w:val="36"/>
          <w:szCs w:val="36"/>
        </w:rPr>
        <w:t>2</w:t>
      </w:r>
      <w:r w:rsidR="00B33013">
        <w:rPr>
          <w:rFonts w:ascii="Calibri" w:eastAsia="Calibri" w:hAnsi="Calibri" w:cs="Arial"/>
          <w:b/>
          <w:bCs/>
          <w:color w:val="002060"/>
          <w:sz w:val="36"/>
          <w:szCs w:val="36"/>
        </w:rPr>
        <w:t>2</w:t>
      </w:r>
    </w:p>
    <w:p w14:paraId="6F8FC75F" w14:textId="77777777" w:rsidR="005432D1" w:rsidRPr="005432D1" w:rsidRDefault="005432D1" w:rsidP="005432D1">
      <w:pPr>
        <w:jc w:val="center"/>
        <w:rPr>
          <w:rFonts w:ascii="Calibri" w:eastAsia="Calibri" w:hAnsi="Calibri" w:cs="Arial"/>
          <w:b/>
          <w:bCs/>
          <w:sz w:val="36"/>
          <w:szCs w:val="36"/>
        </w:rPr>
      </w:pPr>
    </w:p>
    <w:p w14:paraId="79E074E7" w14:textId="77777777" w:rsidR="005432D1" w:rsidRPr="005432D1" w:rsidRDefault="000B684A" w:rsidP="00ED3BF5">
      <w:pPr>
        <w:rPr>
          <w:rFonts w:ascii="Calibri" w:eastAsia="Calibri" w:hAnsi="Calibri" w:cs="Arial"/>
          <w:b/>
          <w:bCs/>
          <w:sz w:val="36"/>
          <w:szCs w:val="36"/>
        </w:rPr>
      </w:pPr>
      <w:r>
        <w:rPr>
          <w:rFonts w:ascii="Calibri" w:eastAsia="Calibri" w:hAnsi="Calibri" w:cs="Arial"/>
          <w:b/>
          <w:bCs/>
          <w:noProof/>
          <w:sz w:val="36"/>
          <w:szCs w:val="36"/>
        </w:rPr>
        <w:pict w14:anchorId="76C9F118">
          <v:shape id="Freeform 3" o:spid="_x0000_s1026" style="position:absolute;margin-left:138.1pt;margin-top:18.15pt;width:196.75pt;height:62.8pt;z-index:251658240;visibility:visible;mso-width-relative:margin;mso-height-relative:margin;v-text-anchor:middle" coordsize="2498651,79744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" adj="0,,0" path="m,l2498651,r,797441l,797441,,xm99680,99680r,598081l2398971,697761r,-598081l99680,99680xe" strokecolor="red" strokeweight="1pt">
            <v:stroke joinstyle="miter"/>
            <v:formulas/>
            <v:path arrowok="t" o:connecttype="custom" o:connectlocs="0,0;2498725,0;2498725,797560;0,797560;0,0;99683,99695;99683,697865;2399042,697865;2399042,99695;99683,99695" o:connectangles="0,0,0,0,0,0,0,0,0,0"/>
          </v:shape>
        </w:pict>
      </w:r>
    </w:p>
    <w:p w14:paraId="32F1C99D" w14:textId="77777777" w:rsidR="005432D1" w:rsidRPr="00ED3BF5" w:rsidRDefault="00ED3BF5" w:rsidP="005432D1">
      <w:pPr>
        <w:tabs>
          <w:tab w:val="left" w:pos="1200"/>
        </w:tabs>
        <w:jc w:val="center"/>
        <w:rPr>
          <w:rFonts w:asciiTheme="majorBidi" w:hAnsiTheme="majorBidi" w:cstheme="majorBidi"/>
          <w:b/>
          <w:bCs/>
          <w:color w:val="FF0000"/>
          <w:sz w:val="44"/>
          <w:szCs w:val="44"/>
          <w:lang w:bidi="ar-KW"/>
        </w:rPr>
      </w:pPr>
      <w:r w:rsidRPr="00ED3BF5">
        <w:rPr>
          <w:rFonts w:asciiTheme="majorBidi" w:hAnsiTheme="majorBidi" w:cstheme="majorBidi"/>
          <w:b/>
          <w:bCs/>
          <w:color w:val="FF0000"/>
          <w:sz w:val="44"/>
          <w:szCs w:val="44"/>
          <w:lang w:bidi="ar-KW"/>
        </w:rPr>
        <w:t>Course Book</w:t>
      </w:r>
    </w:p>
    <w:p w14:paraId="00D06415" w14:textId="77777777" w:rsidR="005432D1" w:rsidRPr="00ED3BF5" w:rsidRDefault="005432D1" w:rsidP="005432D1">
      <w:pPr>
        <w:tabs>
          <w:tab w:val="left" w:pos="1200"/>
        </w:tabs>
        <w:spacing w:after="0" w:line="240" w:lineRule="auto"/>
        <w:jc w:val="center"/>
        <w:rPr>
          <w:rFonts w:ascii="Arial" w:hAnsi="Arial" w:cs="Arial"/>
          <w:b/>
          <w:bCs/>
          <w:color w:val="FF0000"/>
          <w:sz w:val="44"/>
          <w:szCs w:val="44"/>
          <w:lang w:bidi="ar-IQ"/>
        </w:rPr>
      </w:pPr>
      <w:r w:rsidRPr="00ED3BF5">
        <w:rPr>
          <w:rFonts w:ascii="Arial" w:hAnsi="Arial" w:cs="Arial"/>
          <w:b/>
          <w:bCs/>
          <w:color w:val="FF0000"/>
          <w:sz w:val="44"/>
          <w:szCs w:val="44"/>
          <w:rtl/>
          <w:lang w:bidi="ar-KW"/>
        </w:rPr>
        <w:lastRenderedPageBreak/>
        <w:t>كراسة المادة</w:t>
      </w:r>
    </w:p>
    <w:p w14:paraId="559C1726" w14:textId="77777777" w:rsidR="005432D1" w:rsidRPr="00C03397" w:rsidRDefault="005432D1" w:rsidP="005432D1">
      <w:pPr>
        <w:tabs>
          <w:tab w:val="left" w:pos="1200"/>
        </w:tabs>
        <w:spacing w:after="240" w:line="240" w:lineRule="auto"/>
        <w:jc w:val="center"/>
        <w:rPr>
          <w:b/>
          <w:bCs/>
          <w:sz w:val="24"/>
          <w:szCs w:val="24"/>
          <w:lang w:bidi="ar-KW"/>
        </w:rPr>
      </w:pPr>
    </w:p>
    <w:tbl>
      <w:tblPr>
        <w:tblpPr w:leftFromText="180" w:rightFromText="180" w:vertAnchor="text" w:tblpY="1"/>
        <w:tblOverlap w:val="neve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4"/>
        <w:gridCol w:w="3954"/>
        <w:gridCol w:w="3748"/>
      </w:tblGrid>
      <w:tr w:rsidR="005432D1" w:rsidRPr="00C03397" w14:paraId="321835EE" w14:textId="77777777" w:rsidTr="00CE25B1">
        <w:tc>
          <w:tcPr>
            <w:tcW w:w="6408" w:type="dxa"/>
            <w:gridSpan w:val="2"/>
          </w:tcPr>
          <w:p w14:paraId="6030FC5F" w14:textId="77777777" w:rsidR="005432D1" w:rsidRPr="00C03397" w:rsidRDefault="00CF346C" w:rsidP="00CE25B1">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KW"/>
              </w:rPr>
              <w:t>أصول الفقه و قواعده</w:t>
            </w:r>
          </w:p>
        </w:tc>
        <w:tc>
          <w:tcPr>
            <w:tcW w:w="2685" w:type="dxa"/>
          </w:tcPr>
          <w:p w14:paraId="524EBF92" w14:textId="77777777" w:rsidR="005432D1" w:rsidRPr="00C03397" w:rsidRDefault="005432D1" w:rsidP="00CE25B1">
            <w:pPr>
              <w:bidi/>
              <w:spacing w:after="0" w:line="240" w:lineRule="auto"/>
              <w:rPr>
                <w:rFonts w:asciiTheme="majorBidi" w:hAnsiTheme="majorBidi" w:cstheme="majorBidi"/>
                <w:b/>
                <w:bCs/>
                <w:sz w:val="24"/>
                <w:szCs w:val="24"/>
                <w:rtl/>
                <w:lang w:bidi="ar-KW"/>
              </w:rPr>
            </w:pPr>
            <w:r w:rsidRPr="00C03397">
              <w:rPr>
                <w:rFonts w:asciiTheme="majorBidi" w:hAnsiTheme="majorBidi" w:cstheme="majorBidi"/>
                <w:b/>
                <w:bCs/>
                <w:sz w:val="24"/>
                <w:szCs w:val="24"/>
                <w:rtl/>
                <w:lang w:bidi="ar-IQ"/>
              </w:rPr>
              <w:t>1. اسم المادة</w:t>
            </w:r>
          </w:p>
        </w:tc>
      </w:tr>
      <w:tr w:rsidR="005432D1" w:rsidRPr="00C03397" w14:paraId="77212A14" w14:textId="77777777" w:rsidTr="00CE25B1">
        <w:tc>
          <w:tcPr>
            <w:tcW w:w="6408" w:type="dxa"/>
            <w:gridSpan w:val="2"/>
          </w:tcPr>
          <w:p w14:paraId="65D9C8E5" w14:textId="77777777" w:rsidR="005432D1" w:rsidRPr="00C03397" w:rsidRDefault="002E3992" w:rsidP="00CE25B1">
            <w:pPr>
              <w:bidi/>
              <w:spacing w:after="0" w:line="240" w:lineRule="auto"/>
              <w:rPr>
                <w:rFonts w:asciiTheme="majorBidi" w:hAnsiTheme="majorBidi" w:cstheme="majorBidi"/>
                <w:b/>
                <w:bCs/>
                <w:sz w:val="24"/>
                <w:szCs w:val="24"/>
                <w:rtl/>
                <w:lang w:bidi="ar-IQ"/>
              </w:rPr>
            </w:pPr>
            <w:proofErr w:type="spellStart"/>
            <w:r>
              <w:rPr>
                <w:rFonts w:asciiTheme="majorBidi" w:hAnsiTheme="majorBidi" w:cstheme="majorBidi" w:hint="cs"/>
                <w:b/>
                <w:bCs/>
                <w:sz w:val="24"/>
                <w:szCs w:val="24"/>
                <w:rtl/>
                <w:lang w:bidi="ar-KW"/>
              </w:rPr>
              <w:t>م.م</w:t>
            </w:r>
            <w:proofErr w:type="spellEnd"/>
            <w:r>
              <w:rPr>
                <w:rFonts w:asciiTheme="majorBidi" w:hAnsiTheme="majorBidi" w:cstheme="majorBidi" w:hint="cs"/>
                <w:b/>
                <w:bCs/>
                <w:sz w:val="24"/>
                <w:szCs w:val="24"/>
                <w:rtl/>
                <w:lang w:bidi="ar-KW"/>
              </w:rPr>
              <w:t xml:space="preserve">. </w:t>
            </w:r>
            <w:proofErr w:type="spellStart"/>
            <w:r>
              <w:rPr>
                <w:rFonts w:asciiTheme="majorBidi" w:hAnsiTheme="majorBidi" w:cstheme="majorBidi" w:hint="cs"/>
                <w:b/>
                <w:bCs/>
                <w:sz w:val="24"/>
                <w:szCs w:val="24"/>
                <w:rtl/>
                <w:lang w:bidi="ar-KW"/>
              </w:rPr>
              <w:t>هاورئ</w:t>
            </w:r>
            <w:proofErr w:type="spellEnd"/>
            <w:r>
              <w:rPr>
                <w:rFonts w:asciiTheme="majorBidi" w:hAnsiTheme="majorBidi" w:cstheme="majorBidi" w:hint="cs"/>
                <w:b/>
                <w:bCs/>
                <w:sz w:val="24"/>
                <w:szCs w:val="24"/>
                <w:rtl/>
                <w:lang w:bidi="ar-KW"/>
              </w:rPr>
              <w:t xml:space="preserve"> عمر عولا</w:t>
            </w:r>
            <w:r w:rsidR="00B503A5">
              <w:rPr>
                <w:rFonts w:asciiTheme="majorBidi" w:hAnsiTheme="majorBidi" w:cstheme="majorBidi" w:hint="cs"/>
                <w:b/>
                <w:bCs/>
                <w:sz w:val="24"/>
                <w:szCs w:val="24"/>
                <w:rtl/>
                <w:lang w:bidi="ar-IQ"/>
              </w:rPr>
              <w:t xml:space="preserve">    </w:t>
            </w:r>
          </w:p>
        </w:tc>
        <w:tc>
          <w:tcPr>
            <w:tcW w:w="2685" w:type="dxa"/>
          </w:tcPr>
          <w:p w14:paraId="6EFCE66F" w14:textId="77777777" w:rsidR="005432D1" w:rsidRPr="00C03397" w:rsidRDefault="005432D1" w:rsidP="00CE25B1">
            <w:pPr>
              <w:bidi/>
              <w:spacing w:after="0" w:line="240" w:lineRule="auto"/>
              <w:rPr>
                <w:rFonts w:asciiTheme="majorBidi" w:hAnsiTheme="majorBidi" w:cstheme="majorBidi"/>
                <w:b/>
                <w:bCs/>
                <w:sz w:val="24"/>
                <w:szCs w:val="24"/>
                <w:lang w:bidi="ar-KW"/>
              </w:rPr>
            </w:pPr>
            <w:r w:rsidRPr="00C03397">
              <w:rPr>
                <w:rFonts w:asciiTheme="majorBidi" w:hAnsiTheme="majorBidi" w:cstheme="majorBidi"/>
                <w:b/>
                <w:bCs/>
                <w:sz w:val="24"/>
                <w:szCs w:val="24"/>
                <w:rtl/>
                <w:lang w:bidi="ar-KW"/>
              </w:rPr>
              <w:t>2. التدريسي</w:t>
            </w:r>
          </w:p>
        </w:tc>
      </w:tr>
      <w:tr w:rsidR="005432D1" w:rsidRPr="00C03397" w14:paraId="3DA7FE90" w14:textId="77777777" w:rsidTr="00CE25B1">
        <w:tc>
          <w:tcPr>
            <w:tcW w:w="6408" w:type="dxa"/>
            <w:gridSpan w:val="2"/>
          </w:tcPr>
          <w:p w14:paraId="4E5847E9" w14:textId="77777777" w:rsidR="005432D1" w:rsidRPr="00C03397" w:rsidRDefault="002E3992" w:rsidP="00CE25B1">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KW"/>
              </w:rPr>
              <w:t xml:space="preserve">كلية </w:t>
            </w:r>
            <w:r w:rsidR="00B503A5">
              <w:rPr>
                <w:rFonts w:asciiTheme="majorBidi" w:hAnsiTheme="majorBidi" w:cstheme="majorBidi" w:hint="cs"/>
                <w:b/>
                <w:bCs/>
                <w:sz w:val="24"/>
                <w:szCs w:val="24"/>
                <w:rtl/>
                <w:lang w:bidi="ar-KW"/>
              </w:rPr>
              <w:t xml:space="preserve"> القانون و العلاقات الدولية_ قسم القانون</w:t>
            </w:r>
          </w:p>
        </w:tc>
        <w:tc>
          <w:tcPr>
            <w:tcW w:w="2685" w:type="dxa"/>
          </w:tcPr>
          <w:p w14:paraId="2BCB9F38" w14:textId="77777777" w:rsidR="005432D1" w:rsidRPr="00C03397" w:rsidRDefault="005432D1" w:rsidP="00CE25B1">
            <w:pPr>
              <w:bidi/>
              <w:spacing w:after="0" w:line="240" w:lineRule="auto"/>
              <w:rPr>
                <w:rFonts w:asciiTheme="majorBidi" w:hAnsiTheme="majorBidi" w:cstheme="majorBidi"/>
                <w:b/>
                <w:bCs/>
                <w:sz w:val="24"/>
                <w:szCs w:val="24"/>
                <w:lang w:bidi="ar-KW"/>
              </w:rPr>
            </w:pPr>
            <w:r w:rsidRPr="00C03397">
              <w:rPr>
                <w:rFonts w:asciiTheme="majorBidi" w:hAnsiTheme="majorBidi" w:cstheme="majorBidi"/>
                <w:b/>
                <w:bCs/>
                <w:sz w:val="24"/>
                <w:szCs w:val="24"/>
                <w:rtl/>
                <w:lang w:bidi="ar-KW"/>
              </w:rPr>
              <w:t>3. القسم/ الكلية</w:t>
            </w:r>
          </w:p>
        </w:tc>
      </w:tr>
      <w:tr w:rsidR="005432D1" w:rsidRPr="00C03397" w14:paraId="06474B13" w14:textId="77777777" w:rsidTr="00CE25B1">
        <w:trPr>
          <w:trHeight w:val="352"/>
        </w:trPr>
        <w:tc>
          <w:tcPr>
            <w:tcW w:w="6408" w:type="dxa"/>
            <w:gridSpan w:val="2"/>
          </w:tcPr>
          <w:p w14:paraId="70DD9E45" w14:textId="77777777" w:rsidR="005432D1" w:rsidRPr="00C03397" w:rsidRDefault="005432D1" w:rsidP="00CA1644">
            <w:pPr>
              <w:bidi/>
              <w:spacing w:after="0" w:line="240" w:lineRule="auto"/>
              <w:rPr>
                <w:rFonts w:asciiTheme="majorBidi" w:hAnsiTheme="majorBidi" w:cstheme="majorBidi"/>
                <w:b/>
                <w:bCs/>
                <w:sz w:val="24"/>
                <w:szCs w:val="24"/>
                <w:lang w:bidi="ar-KW"/>
              </w:rPr>
            </w:pPr>
            <w:proofErr w:type="spellStart"/>
            <w:r w:rsidRPr="00C03397">
              <w:rPr>
                <w:rFonts w:asciiTheme="majorBidi" w:hAnsiTheme="majorBidi" w:cstheme="majorBidi"/>
                <w:b/>
                <w:bCs/>
                <w:sz w:val="24"/>
                <w:szCs w:val="24"/>
                <w:rtl/>
                <w:lang w:bidi="ar-KW"/>
              </w:rPr>
              <w:t>ا</w:t>
            </w:r>
            <w:r w:rsidRPr="00C03397">
              <w:rPr>
                <w:rFonts w:asciiTheme="majorBidi" w:hAnsiTheme="majorBidi" w:cstheme="majorBidi" w:hint="cs"/>
                <w:b/>
                <w:bCs/>
                <w:sz w:val="24"/>
                <w:szCs w:val="24"/>
                <w:rtl/>
                <w:lang w:bidi="ar-KW"/>
              </w:rPr>
              <w:t>لا</w:t>
            </w:r>
            <w:r w:rsidRPr="00C03397">
              <w:rPr>
                <w:rFonts w:asciiTheme="majorBidi" w:hAnsiTheme="majorBidi" w:cstheme="majorBidi"/>
                <w:b/>
                <w:bCs/>
                <w:sz w:val="24"/>
                <w:szCs w:val="24"/>
                <w:rtl/>
                <w:lang w:bidi="ar-KW"/>
              </w:rPr>
              <w:t>يميل</w:t>
            </w:r>
            <w:proofErr w:type="spellEnd"/>
            <w:r w:rsidRPr="00C03397">
              <w:rPr>
                <w:rFonts w:asciiTheme="majorBidi" w:hAnsiTheme="majorBidi" w:cstheme="majorBidi"/>
                <w:b/>
                <w:bCs/>
                <w:sz w:val="24"/>
                <w:szCs w:val="24"/>
                <w:rtl/>
                <w:lang w:bidi="ar-KW"/>
              </w:rPr>
              <w:t>:</w:t>
            </w:r>
            <w:r w:rsidR="00CA1644">
              <w:rPr>
                <w:rFonts w:asciiTheme="majorBidi" w:hAnsiTheme="majorBidi" w:cstheme="majorBidi"/>
                <w:b/>
                <w:bCs/>
                <w:sz w:val="24"/>
                <w:szCs w:val="24"/>
                <w:lang w:bidi="ar-KW"/>
              </w:rPr>
              <w:t>hawre.om87@gmail.com</w:t>
            </w:r>
          </w:p>
          <w:p w14:paraId="010DB39B" w14:textId="77777777" w:rsidR="005432D1" w:rsidRPr="00C03397" w:rsidRDefault="005432D1" w:rsidP="00CA1644">
            <w:pPr>
              <w:bidi/>
              <w:spacing w:after="0" w:line="240" w:lineRule="auto"/>
              <w:rPr>
                <w:rFonts w:asciiTheme="majorBidi" w:hAnsiTheme="majorBidi" w:cstheme="majorBidi"/>
                <w:b/>
                <w:bCs/>
                <w:sz w:val="24"/>
                <w:szCs w:val="24"/>
                <w:lang w:bidi="ar-KW"/>
              </w:rPr>
            </w:pPr>
            <w:r w:rsidRPr="00C03397">
              <w:rPr>
                <w:rFonts w:asciiTheme="majorBidi" w:hAnsiTheme="majorBidi" w:cstheme="majorBidi"/>
                <w:b/>
                <w:bCs/>
                <w:sz w:val="24"/>
                <w:szCs w:val="24"/>
                <w:rtl/>
                <w:lang w:bidi="ar-KW"/>
              </w:rPr>
              <w:t>رقم الهاتف:</w:t>
            </w:r>
            <w:r w:rsidR="00CA1644">
              <w:rPr>
                <w:rFonts w:asciiTheme="majorBidi" w:hAnsiTheme="majorBidi" w:cstheme="majorBidi"/>
                <w:b/>
                <w:bCs/>
                <w:sz w:val="24"/>
                <w:szCs w:val="24"/>
                <w:lang w:bidi="ar-KW"/>
              </w:rPr>
              <w:t xml:space="preserve">07504618809 </w:t>
            </w:r>
          </w:p>
        </w:tc>
        <w:tc>
          <w:tcPr>
            <w:tcW w:w="2685" w:type="dxa"/>
          </w:tcPr>
          <w:p w14:paraId="05B00293" w14:textId="77777777" w:rsidR="005432D1" w:rsidRPr="00C03397" w:rsidRDefault="005432D1" w:rsidP="00CE25B1">
            <w:pPr>
              <w:bidi/>
              <w:spacing w:after="0" w:line="240" w:lineRule="auto"/>
              <w:rPr>
                <w:rFonts w:asciiTheme="majorBidi" w:hAnsiTheme="majorBidi" w:cstheme="majorBidi"/>
                <w:b/>
                <w:bCs/>
                <w:sz w:val="24"/>
                <w:szCs w:val="24"/>
                <w:lang w:bidi="ar-KW"/>
              </w:rPr>
            </w:pPr>
            <w:r w:rsidRPr="00C03397">
              <w:rPr>
                <w:rFonts w:asciiTheme="majorBidi" w:hAnsiTheme="majorBidi" w:cstheme="majorBidi"/>
                <w:b/>
                <w:bCs/>
                <w:sz w:val="24"/>
                <w:szCs w:val="24"/>
                <w:rtl/>
                <w:lang w:bidi="ar-KW"/>
              </w:rPr>
              <w:t xml:space="preserve">4. معلومات الاتصال: </w:t>
            </w:r>
          </w:p>
          <w:p w14:paraId="4C5F7CE5" w14:textId="77777777" w:rsidR="005432D1" w:rsidRPr="00C03397" w:rsidRDefault="005432D1" w:rsidP="00CE25B1">
            <w:pPr>
              <w:bidi/>
              <w:spacing w:after="0" w:line="240" w:lineRule="auto"/>
              <w:rPr>
                <w:rFonts w:asciiTheme="majorBidi" w:hAnsiTheme="majorBidi" w:cstheme="majorBidi"/>
                <w:b/>
                <w:bCs/>
                <w:sz w:val="24"/>
                <w:szCs w:val="24"/>
                <w:lang w:bidi="ar-KW"/>
              </w:rPr>
            </w:pPr>
          </w:p>
        </w:tc>
      </w:tr>
      <w:tr w:rsidR="005432D1" w:rsidRPr="00C03397" w14:paraId="524E2AE8" w14:textId="77777777" w:rsidTr="00CE25B1">
        <w:tc>
          <w:tcPr>
            <w:tcW w:w="6408" w:type="dxa"/>
            <w:gridSpan w:val="2"/>
          </w:tcPr>
          <w:p w14:paraId="7817BF03" w14:textId="77777777" w:rsidR="005432D1" w:rsidRPr="00C03397" w:rsidRDefault="005432D1" w:rsidP="00CF346C">
            <w:pPr>
              <w:bidi/>
              <w:spacing w:after="0" w:line="240" w:lineRule="auto"/>
              <w:rPr>
                <w:rFonts w:asciiTheme="majorBidi" w:hAnsiTheme="majorBidi" w:cstheme="majorBidi"/>
                <w:b/>
                <w:bCs/>
                <w:sz w:val="24"/>
                <w:szCs w:val="24"/>
                <w:rtl/>
                <w:lang w:bidi="ar-IQ"/>
              </w:rPr>
            </w:pPr>
            <w:r w:rsidRPr="00C03397">
              <w:rPr>
                <w:rFonts w:asciiTheme="majorBidi" w:hAnsiTheme="majorBidi" w:cstheme="majorBidi"/>
                <w:b/>
                <w:bCs/>
                <w:sz w:val="24"/>
                <w:szCs w:val="24"/>
                <w:rtl/>
                <w:lang w:bidi="ar-KW"/>
              </w:rPr>
              <w:t>النظري</w:t>
            </w:r>
            <w:r w:rsidRPr="00C03397">
              <w:rPr>
                <w:rFonts w:asciiTheme="majorBidi" w:hAnsiTheme="majorBidi" w:cstheme="majorBidi" w:hint="cs"/>
                <w:b/>
                <w:bCs/>
                <w:sz w:val="24"/>
                <w:szCs w:val="24"/>
                <w:rtl/>
                <w:lang w:bidi="ar-KW"/>
              </w:rPr>
              <w:t>:(</w:t>
            </w:r>
            <w:r w:rsidR="00CF346C">
              <w:rPr>
                <w:rFonts w:asciiTheme="majorBidi" w:hAnsiTheme="majorBidi" w:cstheme="majorBidi" w:hint="cs"/>
                <w:b/>
                <w:bCs/>
                <w:sz w:val="24"/>
                <w:szCs w:val="24"/>
                <w:rtl/>
                <w:lang w:bidi="ar-KW"/>
              </w:rPr>
              <w:t>3</w:t>
            </w:r>
            <w:r w:rsidR="00CA1644">
              <w:rPr>
                <w:rFonts w:asciiTheme="majorBidi" w:hAnsiTheme="majorBidi" w:cstheme="majorBidi" w:hint="cs"/>
                <w:b/>
                <w:bCs/>
                <w:sz w:val="24"/>
                <w:szCs w:val="24"/>
                <w:rtl/>
                <w:lang w:bidi="ar-KW"/>
              </w:rPr>
              <w:t xml:space="preserve">) ثلاث </w:t>
            </w:r>
            <w:r w:rsidR="00C90622">
              <w:rPr>
                <w:rFonts w:asciiTheme="majorBidi" w:hAnsiTheme="majorBidi" w:cstheme="majorBidi" w:hint="cs"/>
                <w:b/>
                <w:bCs/>
                <w:sz w:val="24"/>
                <w:szCs w:val="24"/>
                <w:rtl/>
                <w:lang w:bidi="ar-KW"/>
              </w:rPr>
              <w:t>ساعات</w:t>
            </w:r>
            <w:r w:rsidRPr="00C03397">
              <w:rPr>
                <w:rFonts w:asciiTheme="majorBidi" w:hAnsiTheme="majorBidi" w:cstheme="majorBidi" w:hint="cs"/>
                <w:b/>
                <w:bCs/>
                <w:sz w:val="24"/>
                <w:szCs w:val="24"/>
                <w:rtl/>
                <w:lang w:bidi="ar-KW"/>
              </w:rPr>
              <w:t xml:space="preserve"> في الأسبوع</w:t>
            </w:r>
          </w:p>
          <w:p w14:paraId="4207CF40" w14:textId="77777777" w:rsidR="005432D1" w:rsidRPr="00C03397" w:rsidRDefault="005432D1" w:rsidP="00CE25B1">
            <w:pPr>
              <w:bidi/>
              <w:spacing w:after="0" w:line="240" w:lineRule="auto"/>
              <w:rPr>
                <w:rFonts w:asciiTheme="majorBidi" w:hAnsiTheme="majorBidi" w:cstheme="majorBidi"/>
                <w:sz w:val="24"/>
                <w:szCs w:val="24"/>
                <w:lang w:bidi="ar-KW"/>
              </w:rPr>
            </w:pPr>
            <w:r w:rsidRPr="00C03397">
              <w:rPr>
                <w:rFonts w:asciiTheme="majorBidi" w:hAnsiTheme="majorBidi" w:cstheme="majorBidi"/>
                <w:b/>
                <w:bCs/>
                <w:sz w:val="24"/>
                <w:szCs w:val="24"/>
                <w:rtl/>
                <w:lang w:bidi="ar-KW"/>
              </w:rPr>
              <w:t>العملي</w:t>
            </w:r>
            <w:r w:rsidRPr="00C03397">
              <w:rPr>
                <w:rFonts w:asciiTheme="majorBidi" w:hAnsiTheme="majorBidi" w:cstheme="majorBidi" w:hint="cs"/>
                <w:b/>
                <w:bCs/>
                <w:sz w:val="24"/>
                <w:szCs w:val="24"/>
                <w:rtl/>
                <w:lang w:bidi="ar-KW"/>
              </w:rPr>
              <w:t>:</w:t>
            </w:r>
            <w:r w:rsidRPr="00C03397">
              <w:rPr>
                <w:rFonts w:asciiTheme="majorBidi" w:hAnsiTheme="majorBidi" w:cstheme="majorBidi" w:hint="cs"/>
                <w:sz w:val="24"/>
                <w:szCs w:val="24"/>
                <w:rtl/>
                <w:lang w:bidi="ar-KW"/>
              </w:rPr>
              <w:t xml:space="preserve"> لا </w:t>
            </w:r>
            <w:r w:rsidRPr="00C03397">
              <w:rPr>
                <w:rFonts w:asciiTheme="majorBidi" w:hAnsiTheme="majorBidi" w:cstheme="majorBidi" w:hint="cs"/>
                <w:sz w:val="24"/>
                <w:szCs w:val="24"/>
                <w:rtl/>
                <w:lang w:bidi="ar-IQ"/>
              </w:rPr>
              <w:t>ي</w:t>
            </w:r>
            <w:r w:rsidRPr="00C03397">
              <w:rPr>
                <w:rFonts w:asciiTheme="majorBidi" w:hAnsiTheme="majorBidi" w:cstheme="majorBidi" w:hint="cs"/>
                <w:sz w:val="24"/>
                <w:szCs w:val="24"/>
                <w:rtl/>
                <w:lang w:bidi="ar-KW"/>
              </w:rPr>
              <w:t>وجد</w:t>
            </w:r>
          </w:p>
        </w:tc>
        <w:tc>
          <w:tcPr>
            <w:tcW w:w="2685" w:type="dxa"/>
          </w:tcPr>
          <w:p w14:paraId="40A69926" w14:textId="77777777" w:rsidR="005432D1" w:rsidRPr="00C03397" w:rsidRDefault="005432D1" w:rsidP="00CE25B1">
            <w:pPr>
              <w:bidi/>
              <w:spacing w:after="0" w:line="240" w:lineRule="auto"/>
              <w:rPr>
                <w:rFonts w:asciiTheme="majorBidi" w:hAnsiTheme="majorBidi" w:cstheme="majorBidi"/>
                <w:b/>
                <w:bCs/>
                <w:sz w:val="24"/>
                <w:szCs w:val="24"/>
                <w:lang w:bidi="ar-KW"/>
              </w:rPr>
            </w:pPr>
            <w:r w:rsidRPr="00C03397">
              <w:rPr>
                <w:rFonts w:asciiTheme="majorBidi" w:hAnsiTheme="majorBidi" w:cstheme="majorBidi"/>
                <w:b/>
                <w:bCs/>
                <w:sz w:val="24"/>
                <w:szCs w:val="24"/>
                <w:rtl/>
                <w:lang w:bidi="ar-KW"/>
              </w:rPr>
              <w:t>5. ال</w:t>
            </w:r>
            <w:r w:rsidRPr="00C03397">
              <w:rPr>
                <w:rFonts w:asciiTheme="majorBidi" w:hAnsiTheme="majorBidi" w:cstheme="majorBidi" w:hint="cs"/>
                <w:b/>
                <w:bCs/>
                <w:sz w:val="24"/>
                <w:szCs w:val="24"/>
                <w:rtl/>
                <w:lang w:bidi="ar-KW"/>
              </w:rPr>
              <w:t>وحدات</w:t>
            </w:r>
            <w:r w:rsidR="00CF346C">
              <w:rPr>
                <w:rFonts w:asciiTheme="majorBidi" w:hAnsiTheme="majorBidi" w:cstheme="majorBidi" w:hint="cs"/>
                <w:b/>
                <w:bCs/>
                <w:sz w:val="24"/>
                <w:szCs w:val="24"/>
                <w:rtl/>
                <w:lang w:bidi="ar-KW"/>
              </w:rPr>
              <w:t xml:space="preserve"> </w:t>
            </w:r>
            <w:proofErr w:type="spellStart"/>
            <w:r w:rsidRPr="00C03397">
              <w:rPr>
                <w:rFonts w:asciiTheme="majorBidi" w:hAnsiTheme="majorBidi" w:cstheme="majorBidi" w:hint="cs"/>
                <w:b/>
                <w:bCs/>
                <w:sz w:val="24"/>
                <w:szCs w:val="24"/>
                <w:rtl/>
                <w:lang w:bidi="ar-KW"/>
              </w:rPr>
              <w:t>الدراسیە</w:t>
            </w:r>
            <w:proofErr w:type="spellEnd"/>
            <w:r w:rsidRPr="00C03397">
              <w:rPr>
                <w:rFonts w:asciiTheme="majorBidi" w:hAnsiTheme="majorBidi" w:cstheme="majorBidi" w:hint="cs"/>
                <w:b/>
                <w:bCs/>
                <w:sz w:val="24"/>
                <w:szCs w:val="24"/>
                <w:rtl/>
                <w:lang w:bidi="ar-KW"/>
              </w:rPr>
              <w:t xml:space="preserve"> </w:t>
            </w:r>
            <w:r w:rsidRPr="00C03397">
              <w:rPr>
                <w:rFonts w:asciiTheme="majorBidi" w:hAnsiTheme="majorBidi" w:cstheme="majorBidi"/>
                <w:b/>
                <w:bCs/>
                <w:sz w:val="24"/>
                <w:szCs w:val="24"/>
                <w:rtl/>
                <w:lang w:bidi="ar-KW"/>
              </w:rPr>
              <w:t>(بالساعة) خلال الاسبوع</w:t>
            </w:r>
          </w:p>
        </w:tc>
      </w:tr>
      <w:tr w:rsidR="005432D1" w:rsidRPr="00C03397" w14:paraId="630AB29A" w14:textId="77777777" w:rsidTr="00CE25B1">
        <w:tc>
          <w:tcPr>
            <w:tcW w:w="6408" w:type="dxa"/>
            <w:gridSpan w:val="2"/>
          </w:tcPr>
          <w:p w14:paraId="1BD0F9E6" w14:textId="77777777" w:rsidR="005432D1" w:rsidRPr="00C03397" w:rsidRDefault="00637B84" w:rsidP="00CE25B1">
            <w:pPr>
              <w:bidi/>
              <w:spacing w:after="0" w:line="240" w:lineRule="auto"/>
              <w:rPr>
                <w:rFonts w:asciiTheme="majorBidi" w:hAnsiTheme="majorBidi" w:cstheme="majorBidi"/>
                <w:b/>
                <w:bCs/>
                <w:sz w:val="24"/>
                <w:szCs w:val="24"/>
                <w:rtl/>
                <w:lang w:bidi="ar-IQ"/>
              </w:rPr>
            </w:pPr>
            <w:r>
              <w:rPr>
                <w:rFonts w:asciiTheme="majorBidi" w:hAnsiTheme="majorBidi" w:cstheme="majorBidi"/>
                <w:b/>
                <w:bCs/>
                <w:sz w:val="24"/>
                <w:szCs w:val="24"/>
                <w:lang w:bidi="ar-KW"/>
              </w:rPr>
              <w:t>30</w:t>
            </w:r>
            <w:r w:rsidR="00C90622">
              <w:rPr>
                <w:rFonts w:asciiTheme="majorBidi" w:hAnsiTheme="majorBidi" w:cstheme="majorBidi" w:hint="cs"/>
                <w:b/>
                <w:bCs/>
                <w:sz w:val="24"/>
                <w:szCs w:val="24"/>
                <w:rtl/>
                <w:lang w:bidi="ar-KW"/>
              </w:rPr>
              <w:t xml:space="preserve"> ساعات</w:t>
            </w:r>
            <w:r w:rsidR="005432D1">
              <w:rPr>
                <w:rFonts w:asciiTheme="majorBidi" w:hAnsiTheme="majorBidi" w:cstheme="majorBidi" w:hint="cs"/>
                <w:b/>
                <w:bCs/>
                <w:sz w:val="24"/>
                <w:szCs w:val="24"/>
                <w:rtl/>
                <w:lang w:bidi="ar-KW"/>
              </w:rPr>
              <w:t xml:space="preserve"> فقط</w:t>
            </w:r>
            <w:r w:rsidR="00B503A5">
              <w:rPr>
                <w:rFonts w:asciiTheme="majorBidi" w:hAnsiTheme="majorBidi" w:cstheme="majorBidi" w:hint="cs"/>
                <w:b/>
                <w:bCs/>
                <w:sz w:val="24"/>
                <w:szCs w:val="24"/>
                <w:rtl/>
                <w:lang w:bidi="ar-IQ"/>
              </w:rPr>
              <w:t xml:space="preserve"> </w:t>
            </w:r>
          </w:p>
        </w:tc>
        <w:tc>
          <w:tcPr>
            <w:tcW w:w="2685" w:type="dxa"/>
          </w:tcPr>
          <w:p w14:paraId="3B0FAA72" w14:textId="77777777" w:rsidR="005432D1" w:rsidRPr="00C03397" w:rsidRDefault="005432D1" w:rsidP="00CE25B1">
            <w:pPr>
              <w:bidi/>
              <w:spacing w:after="0" w:line="240" w:lineRule="auto"/>
              <w:rPr>
                <w:rFonts w:asciiTheme="majorBidi" w:hAnsiTheme="majorBidi" w:cstheme="majorBidi"/>
                <w:b/>
                <w:bCs/>
                <w:sz w:val="24"/>
                <w:szCs w:val="24"/>
                <w:lang w:bidi="ar-KW"/>
              </w:rPr>
            </w:pPr>
            <w:r w:rsidRPr="00C03397">
              <w:rPr>
                <w:rFonts w:asciiTheme="majorBidi" w:hAnsiTheme="majorBidi" w:cstheme="majorBidi"/>
                <w:b/>
                <w:bCs/>
                <w:sz w:val="24"/>
                <w:szCs w:val="24"/>
                <w:rtl/>
                <w:lang w:bidi="ar-KW"/>
              </w:rPr>
              <w:t>6. عدد ساعات العمل</w:t>
            </w:r>
          </w:p>
        </w:tc>
      </w:tr>
      <w:tr w:rsidR="005432D1" w:rsidRPr="00C03397" w14:paraId="7FCE1D84" w14:textId="77777777" w:rsidTr="00CE25B1">
        <w:trPr>
          <w:trHeight w:val="478"/>
        </w:trPr>
        <w:tc>
          <w:tcPr>
            <w:tcW w:w="6408" w:type="dxa"/>
            <w:gridSpan w:val="2"/>
          </w:tcPr>
          <w:p w14:paraId="2C7299F5" w14:textId="77777777" w:rsidR="005432D1" w:rsidRPr="00C03397" w:rsidRDefault="005432D1" w:rsidP="00CE25B1">
            <w:pPr>
              <w:tabs>
                <w:tab w:val="right" w:pos="6192"/>
              </w:tabs>
              <w:spacing w:after="0" w:line="240" w:lineRule="auto"/>
              <w:jc w:val="center"/>
              <w:rPr>
                <w:rFonts w:asciiTheme="majorBidi" w:hAnsiTheme="majorBidi" w:cstheme="majorBidi"/>
                <w:b/>
                <w:bCs/>
                <w:sz w:val="24"/>
                <w:szCs w:val="24"/>
                <w:lang w:bidi="ar-KW"/>
              </w:rPr>
            </w:pPr>
          </w:p>
        </w:tc>
        <w:tc>
          <w:tcPr>
            <w:tcW w:w="2685" w:type="dxa"/>
          </w:tcPr>
          <w:p w14:paraId="438927F1" w14:textId="77777777" w:rsidR="005432D1" w:rsidRPr="00C03397" w:rsidRDefault="005432D1" w:rsidP="00CE25B1">
            <w:pPr>
              <w:bidi/>
              <w:spacing w:after="0" w:line="240" w:lineRule="auto"/>
              <w:rPr>
                <w:rFonts w:asciiTheme="majorBidi" w:hAnsiTheme="majorBidi" w:cstheme="majorBidi"/>
                <w:b/>
                <w:bCs/>
                <w:sz w:val="24"/>
                <w:szCs w:val="24"/>
                <w:lang w:bidi="ar-KW"/>
              </w:rPr>
            </w:pPr>
            <w:r w:rsidRPr="00C03397">
              <w:rPr>
                <w:rFonts w:asciiTheme="majorBidi" w:hAnsiTheme="majorBidi" w:cstheme="majorBidi"/>
                <w:b/>
                <w:bCs/>
                <w:sz w:val="24"/>
                <w:szCs w:val="24"/>
                <w:rtl/>
                <w:lang w:bidi="ar-KW"/>
              </w:rPr>
              <w:t>7. رمز المادة</w:t>
            </w:r>
            <w:r w:rsidRPr="00C03397">
              <w:rPr>
                <w:rFonts w:asciiTheme="majorBidi" w:hAnsiTheme="majorBidi" w:cstheme="majorBidi"/>
                <w:b/>
                <w:bCs/>
                <w:sz w:val="24"/>
                <w:szCs w:val="24"/>
                <w:lang w:bidi="ar-KW"/>
              </w:rPr>
              <w:t>(course code)</w:t>
            </w:r>
          </w:p>
        </w:tc>
      </w:tr>
      <w:tr w:rsidR="005432D1" w:rsidRPr="00C03397" w14:paraId="6A78F2B0" w14:textId="77777777" w:rsidTr="00CE25B1">
        <w:tc>
          <w:tcPr>
            <w:tcW w:w="6408" w:type="dxa"/>
            <w:gridSpan w:val="2"/>
          </w:tcPr>
          <w:p w14:paraId="214F5069" w14:textId="77777777" w:rsidR="00CF33D4" w:rsidRPr="00CF33D4" w:rsidRDefault="00CF33D4" w:rsidP="00CF33D4">
            <w:pPr>
              <w:widowControl w:val="0"/>
              <w:spacing w:after="200"/>
              <w:jc w:val="lowKashida"/>
              <w:rPr>
                <w:rFonts w:ascii="Tahoma" w:eastAsia="Calibri" w:hAnsi="Tahoma" w:cs="Traditional Arabic"/>
                <w:b/>
                <w:bCs/>
                <w:sz w:val="32"/>
                <w:szCs w:val="32"/>
                <w:lang w:eastAsia="ar-SA" w:bidi="ar-IQ"/>
              </w:rPr>
            </w:pPr>
            <w:r w:rsidRPr="00CF33D4">
              <w:rPr>
                <w:rFonts w:ascii="Tahoma" w:eastAsia="Calibri" w:hAnsi="Tahoma" w:cs="Traditional Arabic" w:hint="cs"/>
                <w:b/>
                <w:bCs/>
                <w:sz w:val="32"/>
                <w:szCs w:val="32"/>
                <w:rtl/>
                <w:lang w:eastAsia="ar-SA" w:bidi="ar-IQ"/>
              </w:rPr>
              <w:t xml:space="preserve">حاصل على الشهادات </w:t>
            </w:r>
            <w:proofErr w:type="spellStart"/>
            <w:r w:rsidRPr="00CF33D4">
              <w:rPr>
                <w:rFonts w:ascii="Tahoma" w:eastAsia="Calibri" w:hAnsi="Tahoma" w:cs="Traditional Arabic" w:hint="cs"/>
                <w:b/>
                <w:bCs/>
                <w:sz w:val="32"/>
                <w:szCs w:val="32"/>
                <w:rtl/>
                <w:lang w:eastAsia="ar-SA" w:bidi="ar-IQ"/>
              </w:rPr>
              <w:t>التالية:ماجستير</w:t>
            </w:r>
            <w:proofErr w:type="spellEnd"/>
            <w:r w:rsidRPr="00CF33D4">
              <w:rPr>
                <w:rFonts w:ascii="Tahoma" w:eastAsia="Calibri" w:hAnsi="Tahoma" w:cs="Traditional Arabic" w:hint="cs"/>
                <w:b/>
                <w:bCs/>
                <w:sz w:val="32"/>
                <w:szCs w:val="32"/>
                <w:rtl/>
                <w:lang w:eastAsia="ar-SA" w:bidi="ar-IQ"/>
              </w:rPr>
              <w:t xml:space="preserve"> في الشريعة والقانون_ قسم أصول الفقه_ في </w:t>
            </w:r>
            <w:proofErr w:type="spellStart"/>
            <w:r w:rsidRPr="00CF33D4">
              <w:rPr>
                <w:rFonts w:ascii="Tahoma" w:eastAsia="Calibri" w:hAnsi="Tahoma" w:cs="Traditional Arabic" w:hint="cs"/>
                <w:b/>
                <w:bCs/>
                <w:sz w:val="32"/>
                <w:szCs w:val="32"/>
                <w:rtl/>
                <w:lang w:eastAsia="ar-SA" w:bidi="ar-IQ"/>
              </w:rPr>
              <w:t>الخرطوم_السودان</w:t>
            </w:r>
            <w:proofErr w:type="spellEnd"/>
            <w:r w:rsidRPr="00CF33D4">
              <w:rPr>
                <w:rFonts w:ascii="Tahoma" w:eastAsia="Calibri" w:hAnsi="Tahoma" w:cs="Traditional Arabic" w:hint="cs"/>
                <w:b/>
                <w:bCs/>
                <w:sz w:val="32"/>
                <w:szCs w:val="32"/>
                <w:rtl/>
                <w:lang w:eastAsia="ar-SA" w:bidi="ar-IQ"/>
              </w:rPr>
              <w:t>( جامعة أم درمان الاسلامية)</w:t>
            </w:r>
            <w:r w:rsidRPr="00CF33D4">
              <w:rPr>
                <w:rFonts w:ascii="Tahoma" w:eastAsia="Calibri" w:hAnsi="Tahoma" w:cs="Traditional Arabic" w:hint="cs"/>
                <w:b/>
                <w:bCs/>
                <w:sz w:val="28"/>
                <w:szCs w:val="28"/>
                <w:rtl/>
                <w:lang w:eastAsia="ar-SA" w:bidi="ar-IQ"/>
              </w:rPr>
              <w:t xml:space="preserve"> عام(2014م).</w:t>
            </w:r>
          </w:p>
          <w:p w14:paraId="7ACC7E91" w14:textId="77777777" w:rsidR="00CF33D4" w:rsidRDefault="00CF33D4" w:rsidP="00CF33D4">
            <w:pPr>
              <w:widowControl w:val="0"/>
              <w:spacing w:after="200"/>
              <w:jc w:val="lowKashida"/>
              <w:rPr>
                <w:rFonts w:ascii="Tahoma" w:eastAsia="Calibri" w:hAnsi="Tahoma" w:cs="Traditional Arabic"/>
                <w:b/>
                <w:bCs/>
                <w:sz w:val="32"/>
                <w:szCs w:val="32"/>
                <w:rtl/>
                <w:lang w:eastAsia="ar-SA" w:bidi="ar-IQ"/>
              </w:rPr>
            </w:pPr>
            <w:r w:rsidRPr="00CF33D4">
              <w:rPr>
                <w:rFonts w:ascii="Tahoma" w:eastAsia="Calibri" w:hAnsi="Tahoma" w:cs="Traditional Arabic" w:hint="cs"/>
                <w:b/>
                <w:bCs/>
                <w:sz w:val="32"/>
                <w:szCs w:val="32"/>
                <w:rtl/>
                <w:lang w:eastAsia="ar-SA" w:bidi="ar-IQ"/>
              </w:rPr>
              <w:t>بكالوريوس في كلية العلوم الإسلامية، قسم الشريعة في أربيل _جامعة صلاح الدين_    عام (</w:t>
            </w:r>
            <w:r w:rsidRPr="00CF33D4">
              <w:rPr>
                <w:rFonts w:ascii="Tahoma" w:eastAsia="Calibri" w:hAnsi="Tahoma" w:cs="Traditional Arabic" w:hint="cs"/>
                <w:b/>
                <w:bCs/>
                <w:sz w:val="28"/>
                <w:szCs w:val="28"/>
                <w:rtl/>
                <w:lang w:eastAsia="ar-SA" w:bidi="ar-IQ"/>
              </w:rPr>
              <w:t>2010م_ 2011</w:t>
            </w:r>
            <w:r w:rsidRPr="00CF33D4">
              <w:rPr>
                <w:rFonts w:ascii="Tahoma" w:eastAsia="Calibri" w:hAnsi="Tahoma" w:cs="Traditional Arabic" w:hint="cs"/>
                <w:b/>
                <w:bCs/>
                <w:sz w:val="32"/>
                <w:szCs w:val="32"/>
                <w:rtl/>
                <w:lang w:eastAsia="ar-SA" w:bidi="ar-IQ"/>
              </w:rPr>
              <w:t>)</w:t>
            </w:r>
          </w:p>
          <w:p w14:paraId="12208A3F" w14:textId="77777777" w:rsidR="00CF33D4" w:rsidRPr="00CF33D4" w:rsidRDefault="00CF33D4" w:rsidP="00CF33D4">
            <w:pPr>
              <w:widowControl w:val="0"/>
              <w:spacing w:after="200"/>
              <w:jc w:val="lowKashida"/>
              <w:rPr>
                <w:rFonts w:ascii="Tahoma" w:eastAsia="Calibri" w:hAnsi="Tahoma" w:cs="Traditional Arabic"/>
                <w:b/>
                <w:bCs/>
                <w:sz w:val="32"/>
                <w:szCs w:val="32"/>
                <w:lang w:eastAsia="ar-SA" w:bidi="ar-IQ"/>
              </w:rPr>
            </w:pPr>
            <w:r w:rsidRPr="00CF33D4">
              <w:rPr>
                <w:rFonts w:ascii="Tahoma" w:eastAsia="Calibri" w:hAnsi="Tahoma" w:cs="Traditional Arabic" w:hint="cs"/>
                <w:b/>
                <w:bCs/>
                <w:sz w:val="32"/>
                <w:szCs w:val="32"/>
                <w:rtl/>
                <w:lang w:eastAsia="ar-SA" w:bidi="ar-IQ"/>
              </w:rPr>
              <w:t xml:space="preserve">مدرس اللغة العربية في ثانوية الشاتان الاساسية في </w:t>
            </w:r>
            <w:proofErr w:type="spellStart"/>
            <w:r w:rsidRPr="00CF33D4">
              <w:rPr>
                <w:rFonts w:ascii="Tahoma" w:eastAsia="Calibri" w:hAnsi="Tahoma" w:cs="Traditional Arabic" w:hint="cs"/>
                <w:b/>
                <w:bCs/>
                <w:sz w:val="32"/>
                <w:szCs w:val="32"/>
                <w:rtl/>
                <w:lang w:eastAsia="ar-SA" w:bidi="ar-IQ"/>
              </w:rPr>
              <w:t>شقلاوة</w:t>
            </w:r>
            <w:proofErr w:type="spellEnd"/>
            <w:r w:rsidRPr="00CF33D4">
              <w:rPr>
                <w:rFonts w:ascii="Tahoma" w:eastAsia="Calibri" w:hAnsi="Tahoma" w:cs="Traditional Arabic" w:hint="cs"/>
                <w:b/>
                <w:bCs/>
                <w:sz w:val="32"/>
                <w:szCs w:val="32"/>
                <w:rtl/>
                <w:lang w:eastAsia="ar-SA" w:bidi="ar-IQ"/>
              </w:rPr>
              <w:t xml:space="preserve"> _محاضرا_ للسنة الدراسية (2011_2012) مدرس اللغة العربية في إعدادية </w:t>
            </w:r>
            <w:proofErr w:type="spellStart"/>
            <w:r w:rsidRPr="00CF33D4">
              <w:rPr>
                <w:rFonts w:ascii="Tahoma" w:eastAsia="Calibri" w:hAnsi="Tahoma" w:cs="Traditional Arabic" w:hint="cs"/>
                <w:b/>
                <w:bCs/>
                <w:sz w:val="32"/>
                <w:szCs w:val="32"/>
                <w:rtl/>
                <w:lang w:eastAsia="ar-SA" w:bidi="ar-IQ"/>
              </w:rPr>
              <w:t>دةنكارة</w:t>
            </w:r>
            <w:proofErr w:type="spellEnd"/>
            <w:r w:rsidRPr="00CF33D4">
              <w:rPr>
                <w:rFonts w:ascii="Tahoma" w:eastAsia="Calibri" w:hAnsi="Tahoma" w:cs="Traditional Arabic" w:hint="cs"/>
                <w:b/>
                <w:bCs/>
                <w:sz w:val="32"/>
                <w:szCs w:val="32"/>
                <w:rtl/>
                <w:lang w:eastAsia="ar-SA" w:bidi="ar-IQ"/>
              </w:rPr>
              <w:t xml:space="preserve"> بمدينة </w:t>
            </w:r>
            <w:proofErr w:type="spellStart"/>
            <w:r w:rsidRPr="00CF33D4">
              <w:rPr>
                <w:rFonts w:ascii="Tahoma" w:eastAsia="Calibri" w:hAnsi="Tahoma" w:cs="Traditional Arabic" w:hint="cs"/>
                <w:b/>
                <w:bCs/>
                <w:sz w:val="32"/>
                <w:szCs w:val="32"/>
                <w:rtl/>
                <w:lang w:eastAsia="ar-SA" w:bidi="ar-IQ"/>
              </w:rPr>
              <w:t>شقلاوة</w:t>
            </w:r>
            <w:proofErr w:type="spellEnd"/>
            <w:r w:rsidRPr="00CF33D4">
              <w:rPr>
                <w:rFonts w:ascii="Tahoma" w:eastAsia="Calibri" w:hAnsi="Tahoma" w:cs="Traditional Arabic" w:hint="cs"/>
                <w:b/>
                <w:bCs/>
                <w:sz w:val="32"/>
                <w:szCs w:val="32"/>
                <w:rtl/>
                <w:lang w:eastAsia="ar-SA" w:bidi="ar-IQ"/>
              </w:rPr>
              <w:t xml:space="preserve"> _محاضرا_ للسنة الدراسية (2012م-2013م)</w:t>
            </w:r>
          </w:p>
          <w:p w14:paraId="05645940" w14:textId="77777777" w:rsidR="00CF33D4" w:rsidRPr="00CF33D4" w:rsidRDefault="00CF33D4" w:rsidP="00CF33D4">
            <w:pPr>
              <w:widowControl w:val="0"/>
              <w:spacing w:after="200"/>
              <w:jc w:val="lowKashida"/>
              <w:rPr>
                <w:rFonts w:ascii="Tahoma" w:eastAsia="Calibri" w:hAnsi="Tahoma" w:cs="Traditional Arabic"/>
                <w:b/>
                <w:bCs/>
                <w:sz w:val="36"/>
                <w:szCs w:val="36"/>
                <w:rtl/>
                <w:lang w:eastAsia="ar-SA" w:bidi="ar-IQ"/>
              </w:rPr>
            </w:pPr>
            <w:r w:rsidRPr="00CF33D4">
              <w:rPr>
                <w:rFonts w:ascii="Tahoma" w:eastAsia="Calibri" w:hAnsi="Tahoma" w:cs="Traditional Arabic" w:hint="cs"/>
                <w:b/>
                <w:bCs/>
                <w:sz w:val="32"/>
                <w:szCs w:val="32"/>
                <w:rtl/>
                <w:lang w:eastAsia="ar-SA" w:bidi="ar-IQ"/>
              </w:rPr>
              <w:t>-مدرس العلوم اللغوية_(</w:t>
            </w:r>
            <w:proofErr w:type="spellStart"/>
            <w:r w:rsidRPr="00CF33D4">
              <w:rPr>
                <w:rFonts w:ascii="Tahoma" w:eastAsia="Calibri" w:hAnsi="Tahoma" w:cs="Traditional Arabic" w:hint="cs"/>
                <w:b/>
                <w:bCs/>
                <w:sz w:val="32"/>
                <w:szCs w:val="32"/>
                <w:rtl/>
                <w:lang w:eastAsia="ar-SA" w:bidi="ar-IQ"/>
              </w:rPr>
              <w:t>النحو،والصرف</w:t>
            </w:r>
            <w:proofErr w:type="spellEnd"/>
            <w:r w:rsidRPr="00CF33D4">
              <w:rPr>
                <w:rFonts w:ascii="Tahoma" w:eastAsia="Calibri" w:hAnsi="Tahoma" w:cs="Traditional Arabic" w:hint="cs"/>
                <w:b/>
                <w:bCs/>
                <w:sz w:val="32"/>
                <w:szCs w:val="32"/>
                <w:rtl/>
                <w:lang w:eastAsia="ar-SA" w:bidi="ar-IQ"/>
              </w:rPr>
              <w:t xml:space="preserve">)_ والعلوم الإسلامية_(الفقه، وأصول الفقه وعلم الميراث)_ في اعدادية الاوقاف الاسلامية في </w:t>
            </w:r>
            <w:proofErr w:type="spellStart"/>
            <w:r w:rsidRPr="00CF33D4">
              <w:rPr>
                <w:rFonts w:ascii="Tahoma" w:eastAsia="Calibri" w:hAnsi="Tahoma" w:cs="Traditional Arabic" w:hint="cs"/>
                <w:b/>
                <w:bCs/>
                <w:sz w:val="32"/>
                <w:szCs w:val="32"/>
                <w:rtl/>
                <w:lang w:eastAsia="ar-SA" w:bidi="ar-IQ"/>
              </w:rPr>
              <w:t>شقلاوة</w:t>
            </w:r>
            <w:proofErr w:type="spellEnd"/>
            <w:r w:rsidRPr="00CF33D4">
              <w:rPr>
                <w:rFonts w:ascii="Tahoma" w:eastAsia="Calibri" w:hAnsi="Tahoma" w:cs="Traditional Arabic" w:hint="cs"/>
                <w:b/>
                <w:bCs/>
                <w:sz w:val="32"/>
                <w:szCs w:val="32"/>
                <w:rtl/>
                <w:lang w:eastAsia="ar-SA" w:bidi="ar-IQ"/>
              </w:rPr>
              <w:t xml:space="preserve"> _</w:t>
            </w:r>
            <w:proofErr w:type="spellStart"/>
            <w:r w:rsidRPr="00CF33D4">
              <w:rPr>
                <w:rFonts w:ascii="Tahoma" w:eastAsia="Calibri" w:hAnsi="Tahoma" w:cs="Traditional Arabic" w:hint="cs"/>
                <w:b/>
                <w:bCs/>
                <w:sz w:val="32"/>
                <w:szCs w:val="32"/>
                <w:rtl/>
                <w:lang w:eastAsia="ar-SA" w:bidi="ar-IQ"/>
              </w:rPr>
              <w:t>محاضرا_سنة</w:t>
            </w:r>
            <w:proofErr w:type="spellEnd"/>
            <w:r w:rsidRPr="00CF33D4">
              <w:rPr>
                <w:rFonts w:ascii="Tahoma" w:eastAsia="Calibri" w:hAnsi="Tahoma" w:cs="Traditional Arabic" w:hint="cs"/>
                <w:b/>
                <w:bCs/>
                <w:sz w:val="32"/>
                <w:szCs w:val="32"/>
                <w:rtl/>
                <w:lang w:eastAsia="ar-SA" w:bidi="ar-IQ"/>
              </w:rPr>
              <w:t xml:space="preserve"> (2013_2014).</w:t>
            </w:r>
          </w:p>
          <w:p w14:paraId="75C08EDD" w14:textId="77777777" w:rsidR="00CF33D4" w:rsidRPr="00CF33D4" w:rsidRDefault="00CF33D4" w:rsidP="00CF33D4">
            <w:pPr>
              <w:widowControl w:val="0"/>
              <w:spacing w:after="200"/>
              <w:jc w:val="lowKashida"/>
              <w:rPr>
                <w:rFonts w:ascii="Tahoma" w:eastAsia="Calibri" w:hAnsi="Tahoma" w:cs="Traditional Arabic"/>
                <w:b/>
                <w:bCs/>
                <w:sz w:val="32"/>
                <w:szCs w:val="32"/>
                <w:lang w:eastAsia="ar-SA" w:bidi="ar-IQ"/>
              </w:rPr>
            </w:pPr>
            <w:r w:rsidRPr="00CF33D4">
              <w:rPr>
                <w:rFonts w:ascii="Tahoma" w:eastAsia="Calibri" w:hAnsi="Tahoma" w:cs="Traditional Arabic" w:hint="cs"/>
                <w:b/>
                <w:bCs/>
                <w:sz w:val="32"/>
                <w:szCs w:val="32"/>
                <w:rtl/>
                <w:lang w:eastAsia="ar-SA" w:bidi="ar-IQ"/>
              </w:rPr>
              <w:t xml:space="preserve">مدرس اللغة العربية والتربية الاسلامية في كلية اشق </w:t>
            </w:r>
            <w:proofErr w:type="spellStart"/>
            <w:r w:rsidRPr="00CF33D4">
              <w:rPr>
                <w:rFonts w:ascii="Tahoma" w:eastAsia="Calibri" w:hAnsi="Tahoma" w:cs="Traditional Arabic" w:hint="cs"/>
                <w:b/>
                <w:bCs/>
                <w:sz w:val="32"/>
                <w:szCs w:val="32"/>
                <w:rtl/>
                <w:lang w:eastAsia="ar-SA" w:bidi="ar-IQ"/>
              </w:rPr>
              <w:t>الأهلية_فرع</w:t>
            </w:r>
            <w:proofErr w:type="spellEnd"/>
            <w:r w:rsidRPr="00CF33D4">
              <w:rPr>
                <w:rFonts w:ascii="Tahoma" w:eastAsia="Calibri" w:hAnsi="Tahoma" w:cs="Traditional Arabic" w:hint="cs"/>
                <w:b/>
                <w:bCs/>
                <w:sz w:val="32"/>
                <w:szCs w:val="32"/>
                <w:rtl/>
                <w:lang w:eastAsia="ar-SA" w:bidi="ar-IQ"/>
              </w:rPr>
              <w:t xml:space="preserve"> </w:t>
            </w:r>
            <w:proofErr w:type="spellStart"/>
            <w:r w:rsidRPr="00CF33D4">
              <w:rPr>
                <w:rFonts w:ascii="Tahoma" w:eastAsia="Calibri" w:hAnsi="Tahoma" w:cs="Traditional Arabic" w:hint="cs"/>
                <w:b/>
                <w:bCs/>
                <w:sz w:val="32"/>
                <w:szCs w:val="32"/>
                <w:rtl/>
                <w:lang w:eastAsia="ar-SA" w:bidi="ar-IQ"/>
              </w:rPr>
              <w:t>كولان_للسنة</w:t>
            </w:r>
            <w:proofErr w:type="spellEnd"/>
            <w:r w:rsidRPr="00CF33D4">
              <w:rPr>
                <w:rFonts w:ascii="Tahoma" w:eastAsia="Calibri" w:hAnsi="Tahoma" w:cs="Traditional Arabic" w:hint="cs"/>
                <w:b/>
                <w:bCs/>
                <w:sz w:val="32"/>
                <w:szCs w:val="32"/>
                <w:rtl/>
                <w:lang w:eastAsia="ar-SA" w:bidi="ar-IQ"/>
              </w:rPr>
              <w:t xml:space="preserve"> الدراسية(2014_2015)</w:t>
            </w:r>
          </w:p>
          <w:p w14:paraId="7735B156" w14:textId="77777777" w:rsidR="005432D1" w:rsidRPr="00CF33D4" w:rsidRDefault="005432D1" w:rsidP="00CE25B1">
            <w:pPr>
              <w:bidi/>
              <w:spacing w:after="0" w:line="240" w:lineRule="auto"/>
              <w:ind w:right="360"/>
              <w:jc w:val="lowKashida"/>
              <w:rPr>
                <w:rFonts w:asciiTheme="majorHAnsi" w:hAnsiTheme="majorHAnsi" w:cstheme="majorBidi"/>
                <w:sz w:val="24"/>
                <w:szCs w:val="24"/>
                <w:rtl/>
                <w:lang w:bidi="ar-IQ"/>
              </w:rPr>
            </w:pPr>
            <w:r w:rsidRPr="00CF33D4">
              <w:rPr>
                <w:rFonts w:asciiTheme="majorHAnsi" w:hAnsiTheme="majorHAnsi" w:cstheme="majorBidi"/>
                <w:sz w:val="32"/>
                <w:szCs w:val="32"/>
                <w:rtl/>
              </w:rPr>
              <w:t>ع</w:t>
            </w:r>
            <w:r w:rsidR="00CA1644" w:rsidRPr="00CF33D4">
              <w:rPr>
                <w:rFonts w:asciiTheme="majorHAnsi" w:hAnsiTheme="majorHAnsi" w:cstheme="majorBidi"/>
                <w:sz w:val="32"/>
                <w:szCs w:val="32"/>
                <w:rtl/>
              </w:rPr>
              <w:t>ملتُ كمدرس مساعد</w:t>
            </w:r>
            <w:r w:rsidR="00837600">
              <w:rPr>
                <w:rFonts w:asciiTheme="majorHAnsi" w:hAnsiTheme="majorHAnsi" w:cstheme="majorBidi" w:hint="cs"/>
                <w:sz w:val="32"/>
                <w:szCs w:val="32"/>
                <w:rtl/>
              </w:rPr>
              <w:t>(محاضر)</w:t>
            </w:r>
            <w:r w:rsidR="00CA1644" w:rsidRPr="00CF33D4">
              <w:rPr>
                <w:rFonts w:asciiTheme="majorHAnsi" w:hAnsiTheme="majorHAnsi" w:cstheme="majorBidi"/>
                <w:sz w:val="32"/>
                <w:szCs w:val="32"/>
                <w:rtl/>
              </w:rPr>
              <w:t xml:space="preserve"> في</w:t>
            </w:r>
            <w:r w:rsidR="00837600">
              <w:rPr>
                <w:rFonts w:asciiTheme="majorHAnsi" w:hAnsiTheme="majorHAnsi" w:cstheme="majorBidi" w:hint="cs"/>
                <w:sz w:val="32"/>
                <w:szCs w:val="32"/>
                <w:rtl/>
              </w:rPr>
              <w:t xml:space="preserve"> جامعة صلاح </w:t>
            </w:r>
            <w:r w:rsidR="00837600">
              <w:rPr>
                <w:rFonts w:asciiTheme="majorHAnsi" w:hAnsiTheme="majorHAnsi" w:cstheme="majorBidi" w:hint="cs"/>
                <w:sz w:val="32"/>
                <w:szCs w:val="32"/>
                <w:rtl/>
              </w:rPr>
              <w:lastRenderedPageBreak/>
              <w:t xml:space="preserve">الدين </w:t>
            </w:r>
            <w:r w:rsidR="00CA1644" w:rsidRPr="00CF33D4">
              <w:rPr>
                <w:rFonts w:asciiTheme="majorHAnsi" w:hAnsiTheme="majorHAnsi" w:cstheme="majorBidi"/>
                <w:sz w:val="32"/>
                <w:szCs w:val="32"/>
                <w:rtl/>
              </w:rPr>
              <w:t xml:space="preserve"> كلية  التربية _قسم اللغة العربية</w:t>
            </w:r>
            <w:r w:rsidR="00837600">
              <w:rPr>
                <w:rFonts w:asciiTheme="majorHAnsi" w:hAnsiTheme="majorHAnsi" w:cstheme="majorBidi" w:hint="cs"/>
                <w:sz w:val="32"/>
                <w:szCs w:val="32"/>
                <w:rtl/>
              </w:rPr>
              <w:t xml:space="preserve"> في </w:t>
            </w:r>
            <w:proofErr w:type="spellStart"/>
            <w:r w:rsidR="00837600">
              <w:rPr>
                <w:rFonts w:asciiTheme="majorHAnsi" w:hAnsiTheme="majorHAnsi" w:cstheme="majorBidi" w:hint="cs"/>
                <w:sz w:val="32"/>
                <w:szCs w:val="32"/>
                <w:rtl/>
              </w:rPr>
              <w:t>شقلاوة</w:t>
            </w:r>
            <w:proofErr w:type="spellEnd"/>
            <w:r w:rsidR="00837600">
              <w:rPr>
                <w:rFonts w:asciiTheme="majorHAnsi" w:hAnsiTheme="majorHAnsi" w:cstheme="majorBidi" w:hint="cs"/>
                <w:sz w:val="32"/>
                <w:szCs w:val="32"/>
                <w:rtl/>
              </w:rPr>
              <w:t>،</w:t>
            </w:r>
            <w:r w:rsidR="00CA1644" w:rsidRPr="00CF33D4">
              <w:rPr>
                <w:rFonts w:asciiTheme="majorHAnsi" w:hAnsiTheme="majorHAnsi" w:cstheme="majorBidi"/>
                <w:sz w:val="32"/>
                <w:szCs w:val="32"/>
                <w:rtl/>
              </w:rPr>
              <w:t xml:space="preserve"> للسنة الدراسية (2014_2015)</w:t>
            </w:r>
            <w:r w:rsidRPr="00CF33D4">
              <w:rPr>
                <w:rFonts w:asciiTheme="majorHAnsi" w:hAnsiTheme="majorHAnsi" w:cstheme="majorBidi"/>
                <w:sz w:val="32"/>
                <w:szCs w:val="32"/>
                <w:rtl/>
              </w:rPr>
              <w:t>،</w:t>
            </w:r>
            <w:r w:rsidR="00CA1644" w:rsidRPr="00CF33D4">
              <w:rPr>
                <w:rFonts w:asciiTheme="majorHAnsi" w:hAnsiTheme="majorHAnsi" w:cstheme="majorBidi"/>
                <w:sz w:val="32"/>
                <w:szCs w:val="32"/>
                <w:rtl/>
              </w:rPr>
              <w:t xml:space="preserve"> </w:t>
            </w:r>
            <w:r w:rsidRPr="00CF33D4">
              <w:rPr>
                <w:rFonts w:asciiTheme="majorHAnsi" w:hAnsiTheme="majorHAnsi" w:cstheme="majorBidi"/>
                <w:sz w:val="32"/>
                <w:szCs w:val="32"/>
                <w:rtl/>
              </w:rPr>
              <w:t xml:space="preserve"> وفي الوقت الحاضر أعمل كمدرس مساعد في الجامعة اللبنانية الفرنسية كلية القانون والعلاقات الدولية</w:t>
            </w:r>
            <w:r w:rsidR="00CA1644" w:rsidRPr="00CF33D4">
              <w:rPr>
                <w:rFonts w:asciiTheme="majorHAnsi" w:hAnsiTheme="majorHAnsi" w:cstheme="majorBidi"/>
                <w:sz w:val="32"/>
                <w:szCs w:val="32"/>
                <w:rtl/>
              </w:rPr>
              <w:t xml:space="preserve">. </w:t>
            </w:r>
          </w:p>
        </w:tc>
        <w:tc>
          <w:tcPr>
            <w:tcW w:w="2685" w:type="dxa"/>
          </w:tcPr>
          <w:p w14:paraId="61E13696" w14:textId="77777777" w:rsidR="005432D1" w:rsidRPr="00C03397" w:rsidRDefault="005432D1" w:rsidP="00CE25B1">
            <w:pPr>
              <w:bidi/>
              <w:spacing w:after="0" w:line="240" w:lineRule="auto"/>
              <w:rPr>
                <w:b/>
                <w:bCs/>
                <w:sz w:val="24"/>
                <w:szCs w:val="24"/>
                <w:rtl/>
                <w:lang w:bidi="ar-IQ"/>
              </w:rPr>
            </w:pPr>
            <w:r w:rsidRPr="00C03397">
              <w:rPr>
                <w:rFonts w:asciiTheme="majorBidi" w:hAnsiTheme="majorBidi" w:cstheme="majorBidi"/>
                <w:b/>
                <w:bCs/>
                <w:sz w:val="24"/>
                <w:szCs w:val="24"/>
                <w:rtl/>
                <w:lang w:bidi="ar-IQ"/>
              </w:rPr>
              <w:lastRenderedPageBreak/>
              <w:t>٨. البروفايل</w:t>
            </w:r>
            <w:r w:rsidRPr="00C03397">
              <w:rPr>
                <w:rFonts w:cs="Times New Roman" w:hint="cs"/>
                <w:b/>
                <w:bCs/>
                <w:sz w:val="24"/>
                <w:szCs w:val="24"/>
                <w:rtl/>
                <w:lang w:bidi="ar-IQ"/>
              </w:rPr>
              <w:t xml:space="preserve"> الاكاديمي للتدريسي</w:t>
            </w:r>
          </w:p>
          <w:p w14:paraId="17F80C8F" w14:textId="77777777" w:rsidR="005432D1" w:rsidRPr="00C03397" w:rsidRDefault="005432D1" w:rsidP="00CE25B1">
            <w:pPr>
              <w:spacing w:after="0" w:line="240" w:lineRule="auto"/>
              <w:jc w:val="center"/>
              <w:rPr>
                <w:b/>
                <w:bCs/>
                <w:sz w:val="24"/>
                <w:szCs w:val="24"/>
                <w:rtl/>
                <w:lang w:bidi="ar-KW"/>
              </w:rPr>
            </w:pPr>
          </w:p>
          <w:p w14:paraId="22068B4A" w14:textId="77777777" w:rsidR="005432D1" w:rsidRPr="00C03397" w:rsidRDefault="005432D1" w:rsidP="00CE25B1">
            <w:pPr>
              <w:spacing w:after="0" w:line="240" w:lineRule="auto"/>
              <w:jc w:val="center"/>
              <w:rPr>
                <w:b/>
                <w:bCs/>
                <w:sz w:val="24"/>
                <w:szCs w:val="24"/>
                <w:rtl/>
                <w:lang w:bidi="ar-KW"/>
              </w:rPr>
            </w:pPr>
          </w:p>
          <w:p w14:paraId="701A5857" w14:textId="77777777" w:rsidR="005432D1" w:rsidRPr="00C03397" w:rsidRDefault="005432D1" w:rsidP="00CE25B1">
            <w:pPr>
              <w:spacing w:after="0" w:line="240" w:lineRule="auto"/>
              <w:jc w:val="center"/>
              <w:rPr>
                <w:b/>
                <w:bCs/>
                <w:sz w:val="24"/>
                <w:szCs w:val="24"/>
                <w:rtl/>
                <w:lang w:bidi="ar-KW"/>
              </w:rPr>
            </w:pPr>
          </w:p>
          <w:p w14:paraId="3DBC063B" w14:textId="77777777" w:rsidR="005432D1" w:rsidRPr="00C03397" w:rsidRDefault="005432D1" w:rsidP="00CE25B1">
            <w:pPr>
              <w:spacing w:after="0" w:line="240" w:lineRule="auto"/>
              <w:jc w:val="center"/>
              <w:rPr>
                <w:b/>
                <w:bCs/>
                <w:sz w:val="24"/>
                <w:szCs w:val="24"/>
                <w:rtl/>
                <w:lang w:bidi="ar-KW"/>
              </w:rPr>
            </w:pPr>
          </w:p>
          <w:p w14:paraId="7147CC63" w14:textId="77777777" w:rsidR="005432D1" w:rsidRPr="00C03397" w:rsidRDefault="005432D1" w:rsidP="00CE25B1">
            <w:pPr>
              <w:spacing w:after="0" w:line="240" w:lineRule="auto"/>
              <w:jc w:val="center"/>
              <w:rPr>
                <w:b/>
                <w:bCs/>
                <w:sz w:val="24"/>
                <w:szCs w:val="24"/>
                <w:rtl/>
                <w:lang w:bidi="ar-KW"/>
              </w:rPr>
            </w:pPr>
          </w:p>
        </w:tc>
      </w:tr>
      <w:tr w:rsidR="005432D1" w:rsidRPr="00C03397" w14:paraId="78CF93A3" w14:textId="77777777" w:rsidTr="00CE25B1">
        <w:tc>
          <w:tcPr>
            <w:tcW w:w="6408" w:type="dxa"/>
            <w:gridSpan w:val="2"/>
          </w:tcPr>
          <w:p w14:paraId="3D034C8A" w14:textId="77777777" w:rsidR="005432D1" w:rsidRPr="00C03397" w:rsidRDefault="00CF346C" w:rsidP="00CE2227">
            <w:pPr>
              <w:bidi/>
              <w:jc w:val="both"/>
              <w:rPr>
                <w:b/>
                <w:bCs/>
                <w:sz w:val="24"/>
                <w:szCs w:val="24"/>
                <w:rtl/>
                <w:lang w:bidi="ar-IQ"/>
              </w:rPr>
            </w:pPr>
            <w:r>
              <w:rPr>
                <w:rFonts w:hint="cs"/>
                <w:b/>
                <w:bCs/>
                <w:sz w:val="24"/>
                <w:szCs w:val="24"/>
                <w:rtl/>
                <w:lang w:bidi="ar-IQ"/>
              </w:rPr>
              <w:lastRenderedPageBreak/>
              <w:t xml:space="preserve"> الحكم ، محكوم عليه ، محكوم فيه ، النص ، القياس ، المكلف ، الحكم التكليفي ، الحكم الوضعي ، السبب ، الشرط ، المانع ، الفرض ، الواجب ........</w:t>
            </w:r>
          </w:p>
        </w:tc>
        <w:tc>
          <w:tcPr>
            <w:tcW w:w="2685" w:type="dxa"/>
          </w:tcPr>
          <w:p w14:paraId="429C149D" w14:textId="77777777" w:rsidR="005432D1" w:rsidRPr="00C03397" w:rsidRDefault="005432D1" w:rsidP="00CE25B1">
            <w:pPr>
              <w:bidi/>
              <w:spacing w:after="0" w:line="240" w:lineRule="auto"/>
              <w:rPr>
                <w:rFonts w:asciiTheme="majorBidi" w:hAnsiTheme="majorBidi" w:cstheme="majorBidi"/>
                <w:b/>
                <w:bCs/>
                <w:sz w:val="24"/>
                <w:szCs w:val="24"/>
                <w:lang w:bidi="ar-IQ"/>
              </w:rPr>
            </w:pPr>
            <w:r w:rsidRPr="00C03397">
              <w:rPr>
                <w:rFonts w:asciiTheme="majorBidi" w:hAnsiTheme="majorBidi" w:cstheme="majorBidi"/>
                <w:b/>
                <w:bCs/>
                <w:sz w:val="24"/>
                <w:szCs w:val="24"/>
                <w:rtl/>
                <w:lang w:bidi="ar-IQ"/>
              </w:rPr>
              <w:t xml:space="preserve">٩. المفردات الرئيسية للمادة </w:t>
            </w:r>
            <w:r w:rsidRPr="00C03397">
              <w:rPr>
                <w:rFonts w:asciiTheme="majorBidi" w:hAnsiTheme="majorBidi" w:cstheme="majorBidi"/>
                <w:b/>
                <w:bCs/>
                <w:sz w:val="24"/>
                <w:szCs w:val="24"/>
                <w:lang w:bidi="ar-IQ"/>
              </w:rPr>
              <w:t>Keywords</w:t>
            </w:r>
          </w:p>
        </w:tc>
      </w:tr>
      <w:tr w:rsidR="005432D1" w:rsidRPr="00C03397" w14:paraId="170BFBE7" w14:textId="77777777" w:rsidTr="0040416A">
        <w:trPr>
          <w:trHeight w:val="1261"/>
        </w:trPr>
        <w:tc>
          <w:tcPr>
            <w:tcW w:w="9093" w:type="dxa"/>
            <w:gridSpan w:val="3"/>
            <w:tcBorders>
              <w:bottom w:val="single" w:sz="4" w:space="0" w:color="000000"/>
            </w:tcBorders>
          </w:tcPr>
          <w:p w14:paraId="4E5FD4CB" w14:textId="77777777" w:rsidR="005432D1" w:rsidRPr="00BC10E4" w:rsidRDefault="005432D1" w:rsidP="00CE25B1">
            <w:pPr>
              <w:bidi/>
              <w:spacing w:after="0" w:line="240" w:lineRule="auto"/>
              <w:rPr>
                <w:rFonts w:asciiTheme="majorBidi" w:hAnsiTheme="majorBidi" w:cstheme="majorBidi"/>
                <w:b/>
                <w:bCs/>
                <w:sz w:val="32"/>
                <w:szCs w:val="32"/>
                <w:rtl/>
                <w:lang w:bidi="ar-KW"/>
              </w:rPr>
            </w:pPr>
            <w:r w:rsidRPr="00BC10E4">
              <w:rPr>
                <w:rFonts w:asciiTheme="majorBidi" w:hAnsiTheme="majorBidi" w:cstheme="majorBidi"/>
                <w:b/>
                <w:bCs/>
                <w:sz w:val="32"/>
                <w:szCs w:val="32"/>
                <w:rtl/>
                <w:lang w:bidi="ar-KW"/>
              </w:rPr>
              <w:t>١٠. نبذة عامة عن المادة</w:t>
            </w:r>
          </w:p>
          <w:p w14:paraId="4D733DE5" w14:textId="77777777" w:rsidR="00B54E5C" w:rsidRPr="00B54E5C" w:rsidRDefault="00B54E5C" w:rsidP="00B54E5C">
            <w:pPr>
              <w:shd w:val="clear" w:color="auto" w:fill="FFFFFF" w:themeFill="background1"/>
              <w:bidi/>
              <w:rPr>
                <w:rStyle w:val="3oh-"/>
                <w:rFonts w:ascii="inherit" w:hAnsi="inherit" w:cs="Segoe UI"/>
                <w:sz w:val="28"/>
                <w:szCs w:val="32"/>
                <w:rtl/>
              </w:rPr>
            </w:pPr>
            <w:r w:rsidRPr="00B54E5C">
              <w:rPr>
                <w:rStyle w:val="3oh-"/>
                <w:rFonts w:ascii="inherit" w:hAnsi="inherit" w:cs="Segoe UI"/>
                <w:sz w:val="28"/>
                <w:szCs w:val="32"/>
                <w:rtl/>
              </w:rPr>
              <w:t>الحمد لله، والصلاة والسلام على رسول الله (</w:t>
            </w:r>
            <w:r w:rsidRPr="00B54E5C">
              <w:rPr>
                <w:rStyle w:val="3oh-"/>
                <w:rFonts w:ascii="inherit" w:hAnsi="inherit" w:cs="Segoe UI" w:hint="cs"/>
                <w:sz w:val="28"/>
                <w:szCs w:val="32"/>
                <w:rtl/>
              </w:rPr>
              <w:t>ص</w:t>
            </w:r>
            <w:r w:rsidRPr="00B54E5C">
              <w:rPr>
                <w:rStyle w:val="3oh-"/>
                <w:rFonts w:ascii="inherit" w:hAnsi="inherit" w:cs="Segoe UI"/>
                <w:sz w:val="28"/>
                <w:szCs w:val="32"/>
                <w:rtl/>
              </w:rPr>
              <w:t xml:space="preserve">)، وعلى </w:t>
            </w:r>
            <w:proofErr w:type="spellStart"/>
            <w:r w:rsidRPr="00B54E5C">
              <w:rPr>
                <w:rStyle w:val="3oh-"/>
                <w:rFonts w:ascii="inherit" w:hAnsi="inherit" w:cs="Segoe UI"/>
                <w:sz w:val="28"/>
                <w:szCs w:val="32"/>
                <w:rtl/>
              </w:rPr>
              <w:t>آله</w:t>
            </w:r>
            <w:proofErr w:type="spellEnd"/>
            <w:r w:rsidRPr="00B54E5C">
              <w:rPr>
                <w:rStyle w:val="3oh-"/>
                <w:rFonts w:ascii="inherit" w:hAnsi="inherit" w:cs="Segoe UI"/>
                <w:sz w:val="28"/>
                <w:szCs w:val="32"/>
                <w:rtl/>
              </w:rPr>
              <w:t xml:space="preserve"> وأصحابه ومن والاه، وبعد:</w:t>
            </w:r>
          </w:p>
          <w:p w14:paraId="591A6556" w14:textId="77777777" w:rsidR="00B7734F" w:rsidRPr="00B54E5C" w:rsidRDefault="00B54E5C" w:rsidP="00B54E5C">
            <w:pPr>
              <w:shd w:val="clear" w:color="auto" w:fill="FFFFFF" w:themeFill="background1"/>
              <w:bidi/>
              <w:rPr>
                <w:rFonts w:ascii="inherit" w:hAnsi="inherit" w:cs="Segoe UI"/>
                <w:sz w:val="28"/>
                <w:szCs w:val="32"/>
                <w:lang w:bidi="ar-IQ"/>
              </w:rPr>
            </w:pPr>
            <w:r w:rsidRPr="00B54E5C">
              <w:rPr>
                <w:rStyle w:val="3oh-"/>
                <w:rFonts w:ascii="inherit" w:hAnsi="inherit" w:cs="Segoe UI"/>
                <w:sz w:val="28"/>
                <w:szCs w:val="32"/>
                <w:rtl/>
              </w:rPr>
              <w:t xml:space="preserve"> الأصول هي جمع الأصل ويعني كل ما يبني عليه غيره، والفقه هو فهم الفقهاء لنصوص الشريعة واستنباط الأحكام الشرعية العملية من أدلتها التفصيلية فعلم الأصول وضع ليكون أساسا للفقه الإسلامي، ولكنه يفيد طلاب القانون في كيفية التعامل مع النصوص القانونية وما تحمل هذه النصوص من معاني ودلالات فالعمل في القانون أيضا لا يقتصر على النص فقط بل يتعدى كذلك إلى الفحوى، وقد وضعت هذه المادة في جامعتنا وكثير من الجامعات لفصلين دراسيين لكننا نظرا لتكرار بعض مفردات مادة مدخل الشريعة في كتب أصول الفقه المختارة قررت كليتنا تدريس المادة لفصل دراسي واحد لحين إزالة هذا الإشكا</w:t>
            </w:r>
            <w:r>
              <w:rPr>
                <w:rStyle w:val="3oh-"/>
                <w:rFonts w:ascii="inherit" w:hAnsi="inherit" w:cs="Segoe UI" w:hint="cs"/>
                <w:sz w:val="28"/>
                <w:szCs w:val="32"/>
                <w:rtl/>
              </w:rPr>
              <w:t>ل.</w:t>
            </w:r>
          </w:p>
          <w:p w14:paraId="64AE8AB4" w14:textId="77777777" w:rsidR="00B7734F" w:rsidRPr="00B54E5C" w:rsidRDefault="00B7734F" w:rsidP="00B7734F">
            <w:pPr>
              <w:bidi/>
              <w:spacing w:after="0" w:line="240" w:lineRule="auto"/>
              <w:jc w:val="both"/>
              <w:rPr>
                <w:rFonts w:asciiTheme="majorBidi" w:hAnsiTheme="majorBidi" w:cstheme="majorBidi"/>
                <w:b/>
                <w:bCs/>
                <w:sz w:val="24"/>
                <w:szCs w:val="24"/>
                <w:rtl/>
              </w:rPr>
            </w:pPr>
          </w:p>
        </w:tc>
      </w:tr>
      <w:tr w:rsidR="005432D1" w:rsidRPr="00C03397" w14:paraId="502C934C" w14:textId="77777777" w:rsidTr="0040416A">
        <w:trPr>
          <w:trHeight w:val="1110"/>
        </w:trPr>
        <w:tc>
          <w:tcPr>
            <w:tcW w:w="9093" w:type="dxa"/>
            <w:gridSpan w:val="3"/>
            <w:tcBorders>
              <w:bottom w:val="single" w:sz="4" w:space="0" w:color="auto"/>
            </w:tcBorders>
          </w:tcPr>
          <w:p w14:paraId="41CB7E98" w14:textId="77777777" w:rsidR="005432D1" w:rsidRPr="00C03397" w:rsidRDefault="005432D1" w:rsidP="00CE25B1">
            <w:pPr>
              <w:bidi/>
              <w:spacing w:after="0" w:line="240" w:lineRule="auto"/>
              <w:rPr>
                <w:b/>
                <w:bCs/>
                <w:sz w:val="24"/>
                <w:szCs w:val="24"/>
                <w:rtl/>
                <w:lang w:bidi="ar-IQ"/>
              </w:rPr>
            </w:pPr>
            <w:r w:rsidRPr="00C03397">
              <w:rPr>
                <w:rFonts w:asciiTheme="majorBidi" w:hAnsiTheme="majorBidi" w:cstheme="majorBidi"/>
                <w:b/>
                <w:bCs/>
                <w:sz w:val="24"/>
                <w:szCs w:val="24"/>
                <w:rtl/>
                <w:lang w:bidi="ar-IQ"/>
              </w:rPr>
              <w:t>١١.</w:t>
            </w:r>
            <w:r w:rsidRPr="00C03397">
              <w:rPr>
                <w:rFonts w:cs="Times New Roman" w:hint="cs"/>
                <w:b/>
                <w:bCs/>
                <w:sz w:val="24"/>
                <w:szCs w:val="24"/>
                <w:rtl/>
                <w:lang w:bidi="ar-IQ"/>
              </w:rPr>
              <w:t>أهداف المادة</w:t>
            </w:r>
            <w:r w:rsidRPr="00C03397">
              <w:rPr>
                <w:rFonts w:hint="cs"/>
                <w:b/>
                <w:bCs/>
                <w:sz w:val="24"/>
                <w:szCs w:val="24"/>
                <w:rtl/>
                <w:lang w:bidi="ar-IQ"/>
              </w:rPr>
              <w:t>:</w:t>
            </w:r>
          </w:p>
          <w:p w14:paraId="36C47778" w14:textId="77777777" w:rsidR="00A73B63" w:rsidRPr="00A73B63" w:rsidRDefault="005432D1" w:rsidP="00B54E5C">
            <w:pPr>
              <w:bidi/>
              <w:spacing w:after="0" w:line="240" w:lineRule="auto"/>
              <w:rPr>
                <w:sz w:val="32"/>
                <w:szCs w:val="32"/>
                <w:rtl/>
                <w:lang w:bidi="ar-IQ"/>
              </w:rPr>
            </w:pPr>
            <w:r w:rsidRPr="0040416A">
              <w:rPr>
                <w:rFonts w:hint="cs"/>
                <w:sz w:val="32"/>
                <w:szCs w:val="32"/>
                <w:rtl/>
                <w:lang w:bidi="ar-IQ"/>
              </w:rPr>
              <w:t xml:space="preserve">تتمثل أهداف دراسة مادة </w:t>
            </w:r>
            <w:r w:rsidR="00B54E5C">
              <w:rPr>
                <w:rFonts w:hint="cs"/>
                <w:sz w:val="32"/>
                <w:szCs w:val="32"/>
                <w:rtl/>
                <w:lang w:bidi="ar-IQ"/>
              </w:rPr>
              <w:t>أصول الفقه</w:t>
            </w:r>
            <w:r w:rsidR="00A73B63">
              <w:rPr>
                <w:rFonts w:hint="cs"/>
                <w:sz w:val="32"/>
                <w:szCs w:val="32"/>
                <w:rtl/>
                <w:lang w:bidi="ar-IQ"/>
              </w:rPr>
              <w:t xml:space="preserve"> </w:t>
            </w:r>
            <w:r w:rsidRPr="0040416A">
              <w:rPr>
                <w:rFonts w:hint="cs"/>
                <w:sz w:val="32"/>
                <w:szCs w:val="32"/>
                <w:rtl/>
                <w:lang w:bidi="ar-IQ"/>
              </w:rPr>
              <w:t>بما يأتي:</w:t>
            </w:r>
          </w:p>
          <w:p w14:paraId="2A27FFCD" w14:textId="77777777" w:rsidR="00B54E5C" w:rsidRPr="00B54E5C" w:rsidRDefault="00B54E5C" w:rsidP="00B54E5C">
            <w:pPr>
              <w:shd w:val="clear" w:color="auto" w:fill="FFFFFF" w:themeFill="background1"/>
              <w:bidi/>
              <w:rPr>
                <w:rFonts w:ascii="inherit" w:hAnsi="inherit" w:cs="Segoe UI"/>
                <w:sz w:val="24"/>
                <w:szCs w:val="24"/>
              </w:rPr>
            </w:pPr>
            <w:r w:rsidRPr="00B54E5C">
              <w:rPr>
                <w:rStyle w:val="3oh-"/>
                <w:rFonts w:ascii="inherit" w:hAnsi="inherit" w:cs="Segoe UI"/>
                <w:sz w:val="24"/>
                <w:szCs w:val="24"/>
                <w:rtl/>
              </w:rPr>
              <w:t>إعطاء فكرة واضحة عن مادة أصول الفقه، وأهميتها في دراسة القانون وفهم النصوص القانونية فهما دقيقا، والغوص في أعماقها للوصول إلى دلالة النص وإشارته ومفهومه وفحواه دون الاكتفاء بعبارته ليكون القانوني عميقا في تناوله للنصوص لا أن يكون سطحيا، فالاعتماد على العبارة فقط يضيع الكثير من المعاني والدلالات التي قد تكمن وراء ظواهر النصوص، كل ذلك يعد قواعد لمعرفة طرق استنباط الأحكام</w:t>
            </w:r>
            <w:r w:rsidRPr="00B54E5C">
              <w:rPr>
                <w:rStyle w:val="3oh-"/>
                <w:rFonts w:ascii="inherit" w:hAnsi="inherit" w:cs="Segoe UI" w:hint="cs"/>
                <w:sz w:val="24"/>
                <w:szCs w:val="24"/>
                <w:rtl/>
              </w:rPr>
              <w:t>.</w:t>
            </w:r>
          </w:p>
          <w:p w14:paraId="5B8D20B4" w14:textId="77777777" w:rsidR="005432D1" w:rsidRPr="00B54E5C" w:rsidRDefault="005432D1" w:rsidP="00A73B63">
            <w:pPr>
              <w:bidi/>
              <w:spacing w:after="0" w:line="240" w:lineRule="auto"/>
              <w:jc w:val="both"/>
              <w:rPr>
                <w:b/>
                <w:bCs/>
                <w:sz w:val="24"/>
                <w:szCs w:val="24"/>
                <w:u w:val="single"/>
                <w:lang w:bidi="ar-IQ"/>
              </w:rPr>
            </w:pPr>
          </w:p>
        </w:tc>
      </w:tr>
      <w:tr w:rsidR="005432D1" w:rsidRPr="00C03397" w14:paraId="6248AA89" w14:textId="77777777" w:rsidTr="0040416A">
        <w:trPr>
          <w:trHeight w:val="704"/>
        </w:trPr>
        <w:tc>
          <w:tcPr>
            <w:tcW w:w="9093" w:type="dxa"/>
            <w:gridSpan w:val="3"/>
            <w:tcBorders>
              <w:top w:val="single" w:sz="4" w:space="0" w:color="auto"/>
            </w:tcBorders>
          </w:tcPr>
          <w:p w14:paraId="591BB8C1" w14:textId="77777777" w:rsidR="005432D1" w:rsidRPr="00C03397" w:rsidRDefault="005432D1" w:rsidP="00CE25B1">
            <w:pPr>
              <w:bidi/>
              <w:spacing w:after="0" w:line="240" w:lineRule="auto"/>
              <w:rPr>
                <w:b/>
                <w:bCs/>
                <w:sz w:val="24"/>
                <w:szCs w:val="24"/>
                <w:rtl/>
                <w:lang w:bidi="ar-IQ"/>
              </w:rPr>
            </w:pPr>
            <w:r w:rsidRPr="00C03397">
              <w:rPr>
                <w:rFonts w:asciiTheme="majorBidi" w:hAnsiTheme="majorBidi" w:cstheme="majorBidi"/>
                <w:b/>
                <w:bCs/>
                <w:sz w:val="24"/>
                <w:szCs w:val="24"/>
                <w:rtl/>
                <w:lang w:bidi="ar-IQ"/>
              </w:rPr>
              <w:t xml:space="preserve">١٢. التزامات </w:t>
            </w:r>
            <w:r w:rsidRPr="00C03397">
              <w:rPr>
                <w:rFonts w:cs="Times New Roman" w:hint="cs"/>
                <w:b/>
                <w:bCs/>
                <w:sz w:val="24"/>
                <w:szCs w:val="24"/>
                <w:rtl/>
                <w:lang w:bidi="ar-IQ"/>
              </w:rPr>
              <w:t>الطالب</w:t>
            </w:r>
            <w:r w:rsidRPr="00C03397">
              <w:rPr>
                <w:rFonts w:hint="cs"/>
                <w:b/>
                <w:bCs/>
                <w:sz w:val="24"/>
                <w:szCs w:val="24"/>
                <w:rtl/>
                <w:lang w:bidi="ar-IQ"/>
              </w:rPr>
              <w:t>:</w:t>
            </w:r>
          </w:p>
          <w:p w14:paraId="178B9E68" w14:textId="77777777" w:rsidR="005432D1" w:rsidRPr="00C03397" w:rsidRDefault="005432D1" w:rsidP="00A5710B">
            <w:pPr>
              <w:bidi/>
              <w:spacing w:after="0" w:line="240" w:lineRule="auto"/>
              <w:jc w:val="both"/>
              <w:rPr>
                <w:sz w:val="24"/>
                <w:szCs w:val="24"/>
                <w:rtl/>
                <w:lang w:bidi="ar-KW"/>
              </w:rPr>
            </w:pPr>
            <w:r w:rsidRPr="00C03397">
              <w:rPr>
                <w:rFonts w:cs="Times New Roman" w:hint="cs"/>
                <w:sz w:val="24"/>
                <w:szCs w:val="24"/>
                <w:rtl/>
                <w:lang w:bidi="ar-KW"/>
              </w:rPr>
              <w:t xml:space="preserve"> </w:t>
            </w:r>
            <w:r w:rsidRPr="00783E04">
              <w:rPr>
                <w:rFonts w:cs="Times New Roman" w:hint="cs"/>
                <w:sz w:val="28"/>
                <w:szCs w:val="28"/>
                <w:rtl/>
                <w:lang w:bidi="ar-KW"/>
              </w:rPr>
              <w:t xml:space="preserve">من أجل تحقيق أهداف كراسة مادة </w:t>
            </w:r>
            <w:r w:rsidR="00A5710B">
              <w:rPr>
                <w:rFonts w:cs="Times New Roman" w:hint="cs"/>
                <w:sz w:val="28"/>
                <w:szCs w:val="28"/>
                <w:rtl/>
                <w:lang w:bidi="ar-KW"/>
              </w:rPr>
              <w:t>الميراث و الوصية</w:t>
            </w:r>
            <w:r w:rsidRPr="00783E04">
              <w:rPr>
                <w:rFonts w:cs="Times New Roman" w:hint="cs"/>
                <w:sz w:val="28"/>
                <w:szCs w:val="28"/>
                <w:rtl/>
                <w:lang w:bidi="ar-KW"/>
              </w:rPr>
              <w:t xml:space="preserve"> على أكمل وجه واستيعاب الطالب بصورة كاملة لجميع مفرداتها ومكوناتها المختلفة، يلتزم الطالب، بالحضور في جميع المحاضرات وعدم التغيب إلا لعذر مشروع وفي حالات الضرورة، وفي حالة الحضور ينبغي الالتزام بالمحافظة على الهدوء في داخل الصف </w:t>
            </w:r>
            <w:r w:rsidRPr="00783E04">
              <w:rPr>
                <w:rFonts w:cs="Times New Roman" w:hint="cs"/>
                <w:sz w:val="28"/>
                <w:szCs w:val="28"/>
                <w:rtl/>
                <w:lang w:bidi="ar-KW"/>
              </w:rPr>
              <w:lastRenderedPageBreak/>
              <w:t xml:space="preserve">والحضور الذهني والتركيز مع التدريسي داخل الصف والالتزام بأداء الواجبات اليومية، وعدم تأجيل تحضير الدروس والواجبات اليومية إلى اليوم التالي، وإنما تحضيرها يومياً وكتابة الملاحظات التي يلقيها المدرس عليهم، وإعداد أوراق العمل التي يطلبها منهم المدرس كتابتها فيما تخص مفردات ومواد المادة التدريسية، واستعدادهم الدائم والمستمر للامتحانات المختلفة، وبضمنها امتحان الـ </w:t>
            </w:r>
            <w:r w:rsidRPr="00783E04">
              <w:rPr>
                <w:rFonts w:cs="Times New Roman"/>
                <w:sz w:val="28"/>
                <w:szCs w:val="28"/>
                <w:lang w:bidi="ar-KW"/>
              </w:rPr>
              <w:t>Quiz</w:t>
            </w:r>
            <w:r w:rsidRPr="00783E04">
              <w:rPr>
                <w:rFonts w:cs="Times New Roman" w:hint="cs"/>
                <w:sz w:val="28"/>
                <w:szCs w:val="28"/>
                <w:rtl/>
                <w:lang w:bidi="ar-KW"/>
              </w:rPr>
              <w:t xml:space="preserve"> وغيرها من الامتحانات والاختبارات. وذلك </w:t>
            </w:r>
            <w:proofErr w:type="spellStart"/>
            <w:r w:rsidRPr="00783E04">
              <w:rPr>
                <w:rFonts w:cs="Times New Roman" w:hint="cs"/>
                <w:sz w:val="28"/>
                <w:szCs w:val="28"/>
                <w:rtl/>
                <w:lang w:bidi="ar-KW"/>
              </w:rPr>
              <w:t>لتهئية</w:t>
            </w:r>
            <w:proofErr w:type="spellEnd"/>
            <w:r w:rsidRPr="00783E04">
              <w:rPr>
                <w:rFonts w:cs="Times New Roman" w:hint="cs"/>
                <w:sz w:val="28"/>
                <w:szCs w:val="28"/>
                <w:rtl/>
                <w:lang w:bidi="ar-KW"/>
              </w:rPr>
              <w:t xml:space="preserve"> الطالب لخوض الامتحان النهائي واجتيازه للامتحان.</w:t>
            </w:r>
          </w:p>
        </w:tc>
      </w:tr>
      <w:tr w:rsidR="005432D1" w:rsidRPr="00C03397" w14:paraId="46227B1D" w14:textId="77777777" w:rsidTr="00CE25B1">
        <w:trPr>
          <w:trHeight w:val="704"/>
        </w:trPr>
        <w:tc>
          <w:tcPr>
            <w:tcW w:w="9093" w:type="dxa"/>
            <w:gridSpan w:val="3"/>
          </w:tcPr>
          <w:p w14:paraId="18C330CC" w14:textId="77777777" w:rsidR="005432D1" w:rsidRPr="00C03397" w:rsidRDefault="005432D1" w:rsidP="00CE25B1">
            <w:pPr>
              <w:bidi/>
              <w:spacing w:after="0" w:line="240" w:lineRule="auto"/>
              <w:rPr>
                <w:rFonts w:asciiTheme="majorBidi" w:hAnsiTheme="majorBidi" w:cstheme="majorBidi"/>
                <w:b/>
                <w:bCs/>
                <w:sz w:val="24"/>
                <w:szCs w:val="24"/>
                <w:rtl/>
                <w:lang w:bidi="ar-KW"/>
              </w:rPr>
            </w:pPr>
            <w:r w:rsidRPr="00C03397">
              <w:rPr>
                <w:rFonts w:asciiTheme="majorBidi" w:hAnsiTheme="majorBidi" w:cstheme="majorBidi"/>
                <w:b/>
                <w:bCs/>
                <w:sz w:val="24"/>
                <w:szCs w:val="24"/>
                <w:rtl/>
                <w:lang w:bidi="ar-IQ"/>
              </w:rPr>
              <w:lastRenderedPageBreak/>
              <w:t>١٣. طرق التدريس</w:t>
            </w:r>
            <w:r w:rsidR="00783E04">
              <w:rPr>
                <w:rFonts w:asciiTheme="majorBidi" w:hAnsiTheme="majorBidi" w:cstheme="majorBidi" w:hint="cs"/>
                <w:b/>
                <w:bCs/>
                <w:sz w:val="24"/>
                <w:szCs w:val="24"/>
                <w:rtl/>
                <w:lang w:bidi="ar-KW"/>
              </w:rPr>
              <w:t>:</w:t>
            </w:r>
          </w:p>
          <w:p w14:paraId="1333D296" w14:textId="77777777" w:rsidR="005432D1" w:rsidRPr="00C03397" w:rsidRDefault="005432D1" w:rsidP="00783E04">
            <w:pPr>
              <w:bidi/>
              <w:spacing w:after="0" w:line="240" w:lineRule="auto"/>
              <w:jc w:val="both"/>
              <w:rPr>
                <w:rFonts w:asciiTheme="majorBidi" w:hAnsiTheme="majorBidi" w:cstheme="majorBidi"/>
                <w:sz w:val="24"/>
                <w:szCs w:val="24"/>
                <w:rtl/>
                <w:lang w:bidi="ar-JO"/>
              </w:rPr>
            </w:pPr>
            <w:r w:rsidRPr="00783E04">
              <w:rPr>
                <w:rFonts w:asciiTheme="majorBidi" w:hAnsiTheme="majorBidi" w:cstheme="majorBidi" w:hint="cs"/>
                <w:sz w:val="28"/>
                <w:szCs w:val="28"/>
                <w:rtl/>
                <w:lang w:bidi="ar-IQ"/>
              </w:rPr>
              <w:t>لأجل تحقيق أهداف هذه المادة وإيصال معلوماتها إلى الطلبة يتم في هذه المادة استخدام طرق التدريس المختلفة والمتمثلة في العصف الذهني ودراسة الحالة، وفق المادة المعنية، واستخدام جهاز عرض البيانات الـ (</w:t>
            </w:r>
            <w:r w:rsidRPr="00783E04">
              <w:rPr>
                <w:rFonts w:asciiTheme="majorBidi" w:hAnsiTheme="majorBidi" w:cstheme="majorBidi"/>
                <w:sz w:val="28"/>
                <w:szCs w:val="28"/>
                <w:lang w:bidi="ar-IQ"/>
              </w:rPr>
              <w:t>Data Show</w:t>
            </w:r>
            <w:r w:rsidRPr="00783E04">
              <w:rPr>
                <w:rFonts w:asciiTheme="majorBidi" w:hAnsiTheme="majorBidi" w:cstheme="majorBidi" w:hint="cs"/>
                <w:sz w:val="28"/>
                <w:szCs w:val="28"/>
                <w:rtl/>
                <w:lang w:bidi="ar-IQ"/>
              </w:rPr>
              <w:t xml:space="preserve">) مع الصبورة لتوضيح البيانات والتقسيمات المتعلقة بموضوع مادة </w:t>
            </w:r>
            <w:r w:rsidR="00783E04" w:rsidRPr="00783E04">
              <w:rPr>
                <w:rFonts w:asciiTheme="majorBidi" w:hAnsiTheme="majorBidi" w:cstheme="majorBidi" w:hint="cs"/>
                <w:sz w:val="28"/>
                <w:szCs w:val="28"/>
                <w:rtl/>
                <w:lang w:bidi="ar-IQ"/>
              </w:rPr>
              <w:t>النحو</w:t>
            </w:r>
            <w:r w:rsidRPr="00783E04">
              <w:rPr>
                <w:rFonts w:asciiTheme="majorBidi" w:hAnsiTheme="majorBidi" w:cstheme="majorBidi" w:hint="cs"/>
                <w:sz w:val="28"/>
                <w:szCs w:val="28"/>
                <w:rtl/>
                <w:lang w:bidi="ar-IQ"/>
              </w:rPr>
              <w:t xml:space="preserve"> وشرح مفرداتها مع مفاهيم المادة التدريسية، وتوضيح الأمثلة والتقسيمات. وكذلك الحوار والمناقشة مع الطلاب وتوجيه الأسئلة إليهم خلال المحاضرة.</w:t>
            </w:r>
          </w:p>
        </w:tc>
      </w:tr>
      <w:tr w:rsidR="005432D1" w:rsidRPr="00C03397" w14:paraId="7EB61FAA" w14:textId="77777777" w:rsidTr="00CE25B1">
        <w:trPr>
          <w:trHeight w:val="704"/>
        </w:trPr>
        <w:tc>
          <w:tcPr>
            <w:tcW w:w="9093" w:type="dxa"/>
            <w:gridSpan w:val="3"/>
          </w:tcPr>
          <w:p w14:paraId="33D9F156" w14:textId="77777777" w:rsidR="005432D1" w:rsidRPr="00C03397" w:rsidRDefault="005432D1" w:rsidP="00CE25B1">
            <w:pPr>
              <w:bidi/>
              <w:spacing w:after="0" w:line="240" w:lineRule="auto"/>
              <w:rPr>
                <w:rFonts w:asciiTheme="majorBidi" w:hAnsiTheme="majorBidi" w:cstheme="majorBidi"/>
                <w:b/>
                <w:bCs/>
                <w:sz w:val="24"/>
                <w:szCs w:val="24"/>
                <w:rtl/>
                <w:lang w:bidi="ar-IQ"/>
              </w:rPr>
            </w:pPr>
            <w:r w:rsidRPr="00C03397">
              <w:rPr>
                <w:rFonts w:asciiTheme="majorBidi" w:hAnsiTheme="majorBidi" w:cstheme="majorBidi"/>
                <w:b/>
                <w:bCs/>
                <w:sz w:val="24"/>
                <w:szCs w:val="24"/>
                <w:rtl/>
                <w:lang w:bidi="ar-IQ"/>
              </w:rPr>
              <w:t>١٤. نظام التقييم</w:t>
            </w:r>
          </w:p>
          <w:p w14:paraId="4B0C3600" w14:textId="77777777" w:rsidR="005432D1" w:rsidRPr="00783E04" w:rsidRDefault="005432D1" w:rsidP="00D552C3">
            <w:pPr>
              <w:bidi/>
              <w:spacing w:after="0" w:line="240" w:lineRule="auto"/>
              <w:jc w:val="both"/>
              <w:rPr>
                <w:rFonts w:asciiTheme="majorBidi" w:hAnsiTheme="majorBidi" w:cstheme="majorBidi"/>
                <w:b/>
                <w:bCs/>
                <w:sz w:val="28"/>
                <w:szCs w:val="28"/>
                <w:rtl/>
                <w:lang w:bidi="ar-IQ"/>
              </w:rPr>
            </w:pPr>
            <w:r w:rsidRPr="00783E04">
              <w:rPr>
                <w:rFonts w:asciiTheme="majorBidi" w:hAnsiTheme="majorBidi" w:cstheme="majorBidi" w:hint="cs"/>
                <w:sz w:val="28"/>
                <w:szCs w:val="28"/>
                <w:rtl/>
                <w:lang w:bidi="ar-IQ"/>
              </w:rPr>
              <w:t xml:space="preserve">يتم توزيـــع الدرجــات بـواقــع (40) درجــــة </w:t>
            </w:r>
            <w:r w:rsidR="00D552C3">
              <w:rPr>
                <w:rFonts w:asciiTheme="majorBidi" w:hAnsiTheme="majorBidi" w:cstheme="majorBidi" w:hint="cs"/>
                <w:sz w:val="28"/>
                <w:szCs w:val="28"/>
                <w:rtl/>
                <w:lang w:bidi="ar-IQ"/>
              </w:rPr>
              <w:t xml:space="preserve">للسعي السنوي </w:t>
            </w:r>
            <w:r w:rsidR="00783E04" w:rsidRPr="00783E04">
              <w:rPr>
                <w:rFonts w:asciiTheme="majorBidi" w:hAnsiTheme="majorBidi" w:cstheme="majorBidi" w:hint="cs"/>
                <w:sz w:val="28"/>
                <w:szCs w:val="28"/>
                <w:rtl/>
                <w:lang w:bidi="ar-IQ"/>
              </w:rPr>
              <w:t>،</w:t>
            </w:r>
            <w:r w:rsidRPr="00783E04">
              <w:rPr>
                <w:rFonts w:asciiTheme="majorBidi" w:hAnsiTheme="majorBidi" w:cstheme="majorBidi" w:hint="cs"/>
                <w:sz w:val="28"/>
                <w:szCs w:val="28"/>
                <w:rtl/>
                <w:lang w:bidi="ar-IQ"/>
              </w:rPr>
              <w:t xml:space="preserve"> زائداً (60) درجة وهي درجة الامتحان النهائي</w:t>
            </w:r>
            <w:r w:rsidR="00D552C3">
              <w:rPr>
                <w:rFonts w:asciiTheme="majorBidi" w:hAnsiTheme="majorBidi" w:cstheme="majorBidi" w:hint="cs"/>
                <w:sz w:val="28"/>
                <w:szCs w:val="28"/>
                <w:rtl/>
                <w:lang w:bidi="ar-IQ"/>
              </w:rPr>
              <w:t xml:space="preserve"> للسنة</w:t>
            </w:r>
            <w:r w:rsidRPr="00783E04">
              <w:rPr>
                <w:rFonts w:asciiTheme="majorBidi" w:hAnsiTheme="majorBidi" w:cstheme="majorBidi" w:hint="cs"/>
                <w:sz w:val="28"/>
                <w:szCs w:val="28"/>
                <w:rtl/>
                <w:lang w:bidi="ar-IQ"/>
              </w:rPr>
              <w:t xml:space="preserve">. </w:t>
            </w:r>
          </w:p>
          <w:p w14:paraId="2E807BF6" w14:textId="77777777" w:rsidR="005432D1" w:rsidRPr="00783E04" w:rsidRDefault="005432D1" w:rsidP="00783E04">
            <w:pPr>
              <w:bidi/>
              <w:spacing w:after="0" w:line="240" w:lineRule="auto"/>
              <w:jc w:val="both"/>
              <w:rPr>
                <w:rFonts w:asciiTheme="majorBidi" w:hAnsiTheme="majorBidi" w:cstheme="majorBidi"/>
                <w:sz w:val="28"/>
                <w:szCs w:val="28"/>
                <w:rtl/>
                <w:lang w:bidi="ar-IQ"/>
              </w:rPr>
            </w:pPr>
            <w:r w:rsidRPr="00783E04">
              <w:rPr>
                <w:rFonts w:asciiTheme="majorBidi" w:hAnsiTheme="majorBidi" w:cstheme="majorBidi" w:hint="cs"/>
                <w:sz w:val="28"/>
                <w:szCs w:val="28"/>
                <w:rtl/>
                <w:lang w:bidi="ar-IQ"/>
              </w:rPr>
              <w:t xml:space="preserve">ويحتسب درجة السعي السنوي من </w:t>
            </w:r>
            <w:r w:rsidR="00783E04" w:rsidRPr="00783E04">
              <w:rPr>
                <w:rFonts w:asciiTheme="majorBidi" w:hAnsiTheme="majorBidi" w:cstheme="majorBidi" w:hint="cs"/>
                <w:sz w:val="28"/>
                <w:szCs w:val="28"/>
                <w:rtl/>
                <w:lang w:bidi="ar-IQ"/>
              </w:rPr>
              <w:t xml:space="preserve">امتحان على (30) درجة </w:t>
            </w:r>
            <w:r w:rsidRPr="00783E04">
              <w:rPr>
                <w:rFonts w:asciiTheme="majorBidi" w:hAnsiTheme="majorBidi" w:cstheme="majorBidi" w:hint="cs"/>
                <w:sz w:val="28"/>
                <w:szCs w:val="28"/>
                <w:rtl/>
                <w:lang w:bidi="ar-IQ"/>
              </w:rPr>
              <w:t>، زائداً درجة السعي اليومي (10 درجات).</w:t>
            </w:r>
          </w:p>
          <w:p w14:paraId="12205DAB" w14:textId="77777777" w:rsidR="005432D1" w:rsidRPr="00C03397" w:rsidRDefault="005432D1" w:rsidP="00783E04">
            <w:pPr>
              <w:bidi/>
              <w:spacing w:after="0" w:line="240" w:lineRule="auto"/>
              <w:jc w:val="both"/>
              <w:rPr>
                <w:rFonts w:asciiTheme="majorBidi" w:hAnsiTheme="majorBidi" w:cstheme="majorBidi"/>
                <w:sz w:val="24"/>
                <w:szCs w:val="24"/>
                <w:rtl/>
                <w:lang w:bidi="ar-KW"/>
              </w:rPr>
            </w:pPr>
            <w:r w:rsidRPr="00783E04">
              <w:rPr>
                <w:rFonts w:asciiTheme="majorBidi" w:hAnsiTheme="majorBidi" w:cstheme="majorBidi" w:hint="cs"/>
                <w:sz w:val="28"/>
                <w:szCs w:val="28"/>
                <w:rtl/>
                <w:lang w:bidi="ar-IQ"/>
              </w:rPr>
              <w:t>وتحتسب الدرجة اليومية (10 درجات) اعتماداً على الامتحانات اليومية الشفهية والتحريرية (</w:t>
            </w:r>
            <w:r w:rsidRPr="00783E04">
              <w:rPr>
                <w:rFonts w:asciiTheme="majorBidi" w:hAnsiTheme="majorBidi" w:cstheme="majorBidi"/>
                <w:sz w:val="28"/>
                <w:szCs w:val="28"/>
                <w:lang w:bidi="ar-IQ"/>
              </w:rPr>
              <w:t>Quizzes</w:t>
            </w:r>
            <w:r w:rsidRPr="00783E04">
              <w:rPr>
                <w:rFonts w:asciiTheme="majorBidi" w:hAnsiTheme="majorBidi" w:cstheme="majorBidi" w:hint="cs"/>
                <w:sz w:val="28"/>
                <w:szCs w:val="28"/>
                <w:rtl/>
                <w:lang w:bidi="ar-IQ"/>
              </w:rPr>
              <w:t>)</w:t>
            </w:r>
            <w:r w:rsidRPr="00783E04">
              <w:rPr>
                <w:rFonts w:asciiTheme="majorBidi" w:hAnsiTheme="majorBidi" w:cstheme="majorBidi" w:hint="cs"/>
                <w:sz w:val="28"/>
                <w:szCs w:val="28"/>
                <w:rtl/>
                <w:lang w:bidi="ar-KW"/>
              </w:rPr>
              <w:t>، ومشاركة الطالب وإبدائهم الملاحظات والحضور داخل الصف</w:t>
            </w:r>
            <w:r w:rsidR="00783E04" w:rsidRPr="00783E04">
              <w:rPr>
                <w:rFonts w:asciiTheme="majorBidi" w:hAnsiTheme="majorBidi" w:cstheme="majorBidi" w:hint="cs"/>
                <w:sz w:val="28"/>
                <w:szCs w:val="28"/>
                <w:rtl/>
                <w:lang w:bidi="ar-KW"/>
              </w:rPr>
              <w:t>.</w:t>
            </w:r>
          </w:p>
        </w:tc>
      </w:tr>
      <w:tr w:rsidR="005432D1" w:rsidRPr="00C03397" w14:paraId="6BE867A3" w14:textId="77777777" w:rsidTr="00CE25B1">
        <w:trPr>
          <w:trHeight w:val="1819"/>
        </w:trPr>
        <w:tc>
          <w:tcPr>
            <w:tcW w:w="9093" w:type="dxa"/>
            <w:gridSpan w:val="3"/>
          </w:tcPr>
          <w:p w14:paraId="2BE9C5F4" w14:textId="77777777" w:rsidR="005432D1" w:rsidRPr="00C03397" w:rsidRDefault="005432D1" w:rsidP="00B7734F">
            <w:pPr>
              <w:bidi/>
              <w:spacing w:after="0" w:line="240" w:lineRule="auto"/>
              <w:rPr>
                <w:rFonts w:asciiTheme="majorBidi" w:hAnsiTheme="majorBidi" w:cstheme="majorBidi"/>
                <w:b/>
                <w:bCs/>
                <w:sz w:val="24"/>
                <w:szCs w:val="24"/>
                <w:rtl/>
                <w:lang w:bidi="ar-IQ"/>
              </w:rPr>
            </w:pPr>
            <w:r w:rsidRPr="00C03397">
              <w:rPr>
                <w:rFonts w:asciiTheme="majorBidi" w:hAnsiTheme="majorBidi" w:cstheme="majorBidi"/>
                <w:b/>
                <w:bCs/>
                <w:sz w:val="24"/>
                <w:szCs w:val="24"/>
                <w:rtl/>
                <w:lang w:bidi="ar-IQ"/>
              </w:rPr>
              <w:t>١٥. نتائج تعلم الطالب</w:t>
            </w:r>
          </w:p>
          <w:p w14:paraId="425BEB98" w14:textId="77777777" w:rsidR="00B7734F" w:rsidRDefault="005432D1" w:rsidP="00B54E5C">
            <w:pPr>
              <w:jc w:val="right"/>
              <w:rPr>
                <w:sz w:val="28"/>
                <w:szCs w:val="28"/>
                <w:rtl/>
                <w:lang w:bidi="ar-IQ"/>
              </w:rPr>
            </w:pPr>
            <w:r w:rsidRPr="007434E5">
              <w:rPr>
                <w:rFonts w:hint="cs"/>
                <w:sz w:val="28"/>
                <w:szCs w:val="28"/>
                <w:rtl/>
                <w:lang w:bidi="ar-KW"/>
              </w:rPr>
              <w:t>من أهم الأهداف الأساسية لهذه المادة التدريسية (</w:t>
            </w:r>
            <w:r w:rsidR="00B54E5C">
              <w:rPr>
                <w:rFonts w:hint="cs"/>
                <w:sz w:val="28"/>
                <w:szCs w:val="28"/>
                <w:rtl/>
                <w:lang w:bidi="ar-IQ"/>
              </w:rPr>
              <w:t>أصول الفقه</w:t>
            </w:r>
            <w:r w:rsidR="00A73B63">
              <w:rPr>
                <w:rFonts w:hint="cs"/>
                <w:sz w:val="28"/>
                <w:szCs w:val="28"/>
                <w:rtl/>
                <w:lang w:bidi="ar-IQ"/>
              </w:rPr>
              <w:t>)</w:t>
            </w:r>
            <w:r w:rsidRPr="007434E5">
              <w:rPr>
                <w:rFonts w:hint="cs"/>
                <w:sz w:val="28"/>
                <w:szCs w:val="28"/>
                <w:rtl/>
                <w:lang w:bidi="ar-KW"/>
              </w:rPr>
              <w:t xml:space="preserve"> ونتائج التعلم</w:t>
            </w:r>
            <w:r w:rsidR="007434E5" w:rsidRPr="007434E5">
              <w:rPr>
                <w:rFonts w:hint="cs"/>
                <w:sz w:val="28"/>
                <w:szCs w:val="28"/>
                <w:rtl/>
                <w:lang w:bidi="ar-KW"/>
              </w:rPr>
              <w:t xml:space="preserve"> هي</w:t>
            </w:r>
            <w:r w:rsidR="007434E5">
              <w:rPr>
                <w:rFonts w:hint="cs"/>
                <w:sz w:val="28"/>
                <w:szCs w:val="28"/>
                <w:rtl/>
                <w:lang w:bidi="ar-KW"/>
              </w:rPr>
              <w:t>:</w:t>
            </w:r>
          </w:p>
          <w:p w14:paraId="5B6A0AC5" w14:textId="77777777" w:rsidR="00486FA1" w:rsidRDefault="00486FA1" w:rsidP="00B54E5C">
            <w:pPr>
              <w:jc w:val="right"/>
              <w:rPr>
                <w:rFonts w:asciiTheme="minorBidi" w:hAnsiTheme="minorBidi"/>
                <w:sz w:val="32"/>
                <w:szCs w:val="32"/>
                <w:rtl/>
                <w:lang w:bidi="ar-IQ"/>
              </w:rPr>
            </w:pPr>
            <w:r>
              <w:rPr>
                <w:rFonts w:cs="Andalus" w:hint="cs"/>
                <w:sz w:val="32"/>
                <w:szCs w:val="32"/>
                <w:rtl/>
                <w:lang w:bidi="ar-IQ"/>
              </w:rPr>
              <w:t xml:space="preserve">1_ </w:t>
            </w:r>
            <w:r>
              <w:rPr>
                <w:rFonts w:asciiTheme="minorBidi" w:hAnsiTheme="minorBidi" w:hint="cs"/>
                <w:sz w:val="32"/>
                <w:szCs w:val="32"/>
                <w:rtl/>
                <w:lang w:bidi="ar-IQ"/>
              </w:rPr>
              <w:t>تذكير الطالب بالحكم الشرعي و أنواعه ، وعناصره ، و مصادر التشريع الاسلامي .</w:t>
            </w:r>
          </w:p>
          <w:p w14:paraId="0E2C1EA1" w14:textId="77777777" w:rsidR="00486FA1" w:rsidRDefault="00486FA1" w:rsidP="00486FA1">
            <w:pPr>
              <w:jc w:val="right"/>
              <w:rPr>
                <w:rFonts w:asciiTheme="minorBidi" w:hAnsiTheme="minorBidi"/>
                <w:sz w:val="32"/>
                <w:szCs w:val="32"/>
                <w:rtl/>
                <w:lang w:bidi="ar-IQ"/>
              </w:rPr>
            </w:pPr>
            <w:r>
              <w:rPr>
                <w:rFonts w:asciiTheme="minorBidi" w:hAnsiTheme="minorBidi" w:hint="cs"/>
                <w:sz w:val="32"/>
                <w:szCs w:val="32"/>
                <w:rtl/>
                <w:lang w:bidi="ar-IQ"/>
              </w:rPr>
              <w:t xml:space="preserve">2_ معرفة أهمية علم أصول الفقه في فهم النصوص القانونية . </w:t>
            </w:r>
          </w:p>
          <w:p w14:paraId="4D9FD204" w14:textId="77777777" w:rsidR="00486FA1" w:rsidRDefault="00486FA1" w:rsidP="00486FA1">
            <w:pPr>
              <w:jc w:val="right"/>
              <w:rPr>
                <w:rFonts w:asciiTheme="minorBidi" w:hAnsiTheme="minorBidi"/>
                <w:sz w:val="32"/>
                <w:szCs w:val="32"/>
                <w:rtl/>
                <w:lang w:bidi="ar-IQ"/>
              </w:rPr>
            </w:pPr>
            <w:r>
              <w:rPr>
                <w:rFonts w:asciiTheme="minorBidi" w:hAnsiTheme="minorBidi" w:hint="cs"/>
                <w:sz w:val="32"/>
                <w:szCs w:val="32"/>
                <w:rtl/>
                <w:lang w:bidi="ar-IQ"/>
              </w:rPr>
              <w:t xml:space="preserve">3_ دراسة طرق </w:t>
            </w:r>
            <w:r w:rsidR="008C4E30">
              <w:rPr>
                <w:rFonts w:asciiTheme="minorBidi" w:hAnsiTheme="minorBidi" w:hint="cs"/>
                <w:sz w:val="32"/>
                <w:szCs w:val="32"/>
                <w:rtl/>
                <w:lang w:bidi="ar-IQ"/>
              </w:rPr>
              <w:t>استنباط الاحكام التي تتبعها الفقهاء في مذاهبهم .</w:t>
            </w:r>
          </w:p>
          <w:p w14:paraId="0748C0E4" w14:textId="77777777" w:rsidR="008C4E30" w:rsidRDefault="008C4E30" w:rsidP="00486FA1">
            <w:pPr>
              <w:jc w:val="right"/>
              <w:rPr>
                <w:rFonts w:asciiTheme="minorBidi" w:hAnsiTheme="minorBidi"/>
                <w:sz w:val="32"/>
                <w:szCs w:val="32"/>
                <w:rtl/>
                <w:lang w:bidi="ar-IQ"/>
              </w:rPr>
            </w:pPr>
            <w:r>
              <w:rPr>
                <w:rFonts w:asciiTheme="minorBidi" w:hAnsiTheme="minorBidi" w:hint="cs"/>
                <w:sz w:val="32"/>
                <w:szCs w:val="32"/>
                <w:rtl/>
                <w:lang w:bidi="ar-IQ"/>
              </w:rPr>
              <w:t>4_ معرفة أهم القواعد الاصولية و الفقهية  وخاصة القواعد الكلية التي اعتمد عليها القانون المدني في فقه المعاملات .</w:t>
            </w:r>
          </w:p>
          <w:p w14:paraId="0D1CB1B7" w14:textId="77777777" w:rsidR="008C4E30" w:rsidRDefault="008C4E30" w:rsidP="00486FA1">
            <w:pPr>
              <w:jc w:val="right"/>
              <w:rPr>
                <w:rFonts w:asciiTheme="minorBidi" w:hAnsiTheme="minorBidi"/>
                <w:sz w:val="32"/>
                <w:szCs w:val="32"/>
                <w:rtl/>
                <w:lang w:bidi="ar-IQ"/>
              </w:rPr>
            </w:pPr>
            <w:r>
              <w:rPr>
                <w:rFonts w:asciiTheme="minorBidi" w:hAnsiTheme="minorBidi" w:hint="cs"/>
                <w:sz w:val="32"/>
                <w:szCs w:val="32"/>
                <w:rtl/>
                <w:lang w:bidi="ar-IQ"/>
              </w:rPr>
              <w:t>5_ معرفة دلالات الالفاظ و معانيها كالعام و الخاص و المطلق والمقيد و غيرها .</w:t>
            </w:r>
          </w:p>
          <w:p w14:paraId="20DA6684" w14:textId="77777777" w:rsidR="008C4E30" w:rsidRPr="00486FA1" w:rsidRDefault="008C4E30" w:rsidP="00486FA1">
            <w:pPr>
              <w:jc w:val="right"/>
              <w:rPr>
                <w:rFonts w:asciiTheme="minorBidi" w:hAnsiTheme="minorBidi"/>
                <w:sz w:val="32"/>
                <w:szCs w:val="32"/>
                <w:rtl/>
                <w:lang w:bidi="ar-IQ"/>
              </w:rPr>
            </w:pPr>
            <w:r>
              <w:rPr>
                <w:rFonts w:asciiTheme="minorBidi" w:hAnsiTheme="minorBidi" w:hint="cs"/>
                <w:sz w:val="32"/>
                <w:szCs w:val="32"/>
                <w:rtl/>
                <w:lang w:bidi="ar-IQ"/>
              </w:rPr>
              <w:t>6_ دراسة الاجتهاد و أهميته في تطور الفقه و عصرنته و معرفة شروط الاجتهاد و الصفات التي يجب توافرها في المجتهد.</w:t>
            </w:r>
          </w:p>
          <w:p w14:paraId="759B8FCB" w14:textId="77777777" w:rsidR="00261342" w:rsidRPr="00B7734F" w:rsidRDefault="00261342" w:rsidP="00261342">
            <w:pPr>
              <w:bidi/>
              <w:spacing w:after="0" w:line="240" w:lineRule="auto"/>
              <w:jc w:val="both"/>
              <w:rPr>
                <w:rFonts w:ascii="Traditional Arabic" w:hAnsi="Traditional Arabic" w:cs="AL-Mohanad"/>
                <w:sz w:val="32"/>
                <w:szCs w:val="32"/>
                <w:rtl/>
                <w:lang w:bidi="ar-IQ"/>
              </w:rPr>
            </w:pPr>
          </w:p>
        </w:tc>
      </w:tr>
      <w:tr w:rsidR="005432D1" w:rsidRPr="00C03397" w14:paraId="0F0B8FA2" w14:textId="77777777" w:rsidTr="00CE25B1">
        <w:tc>
          <w:tcPr>
            <w:tcW w:w="2943" w:type="dxa"/>
            <w:tcBorders>
              <w:bottom w:val="single" w:sz="8" w:space="0" w:color="auto"/>
            </w:tcBorders>
          </w:tcPr>
          <w:p w14:paraId="4DDCD306" w14:textId="77777777" w:rsidR="005432D1" w:rsidRPr="00C03397" w:rsidRDefault="005432D1" w:rsidP="00CE25B1">
            <w:pPr>
              <w:bidi/>
              <w:spacing w:after="0" w:line="240" w:lineRule="auto"/>
              <w:rPr>
                <w:b/>
                <w:bCs/>
                <w:sz w:val="24"/>
                <w:szCs w:val="24"/>
                <w:lang w:bidi="ar-IQ"/>
              </w:rPr>
            </w:pPr>
            <w:r w:rsidRPr="00C03397">
              <w:rPr>
                <w:rFonts w:cs="Times New Roman" w:hint="cs"/>
                <w:b/>
                <w:bCs/>
                <w:sz w:val="24"/>
                <w:szCs w:val="24"/>
                <w:rtl/>
                <w:lang w:bidi="ar-IQ"/>
              </w:rPr>
              <w:t>الأسبوع</w:t>
            </w:r>
          </w:p>
        </w:tc>
        <w:tc>
          <w:tcPr>
            <w:tcW w:w="6150" w:type="dxa"/>
            <w:gridSpan w:val="2"/>
            <w:tcBorders>
              <w:bottom w:val="single" w:sz="8" w:space="0" w:color="auto"/>
            </w:tcBorders>
          </w:tcPr>
          <w:p w14:paraId="2B985BEE" w14:textId="77777777" w:rsidR="005432D1" w:rsidRPr="00C03397" w:rsidRDefault="0087570C" w:rsidP="007E2F82">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١</w:t>
            </w:r>
            <w:r w:rsidR="007E2F82">
              <w:rPr>
                <w:rFonts w:asciiTheme="majorBidi" w:hAnsiTheme="majorBidi" w:cstheme="majorBidi" w:hint="cs"/>
                <w:b/>
                <w:bCs/>
                <w:sz w:val="24"/>
                <w:szCs w:val="24"/>
                <w:rtl/>
                <w:lang w:bidi="ar-IQ"/>
              </w:rPr>
              <w:t>6</w:t>
            </w:r>
            <w:r w:rsidR="005432D1" w:rsidRPr="00C03397">
              <w:rPr>
                <w:rFonts w:asciiTheme="majorBidi" w:hAnsiTheme="majorBidi" w:cstheme="majorBidi"/>
                <w:b/>
                <w:bCs/>
                <w:sz w:val="24"/>
                <w:szCs w:val="24"/>
                <w:rtl/>
                <w:lang w:bidi="ar-IQ"/>
              </w:rPr>
              <w:t>. المواضيع</w:t>
            </w:r>
          </w:p>
        </w:tc>
      </w:tr>
      <w:tr w:rsidR="00261342" w:rsidRPr="00C03397" w14:paraId="1462528F" w14:textId="77777777" w:rsidTr="00CE25B1">
        <w:tc>
          <w:tcPr>
            <w:tcW w:w="2943" w:type="dxa"/>
            <w:tcBorders>
              <w:bottom w:val="single" w:sz="8" w:space="0" w:color="auto"/>
            </w:tcBorders>
          </w:tcPr>
          <w:p w14:paraId="4991E8FB" w14:textId="77777777" w:rsidR="00261342" w:rsidRPr="00C03397" w:rsidRDefault="00261342" w:rsidP="00DC4BA6">
            <w:pPr>
              <w:bidi/>
              <w:spacing w:after="0" w:line="240" w:lineRule="auto"/>
              <w:rPr>
                <w:rFonts w:cs="Times New Roman"/>
                <w:b/>
                <w:bCs/>
                <w:sz w:val="24"/>
                <w:szCs w:val="24"/>
                <w:rtl/>
                <w:lang w:bidi="ar-IQ"/>
              </w:rPr>
            </w:pPr>
            <w:r>
              <w:rPr>
                <w:rFonts w:cs="Times New Roman" w:hint="cs"/>
                <w:b/>
                <w:bCs/>
                <w:sz w:val="24"/>
                <w:szCs w:val="24"/>
                <w:rtl/>
                <w:lang w:bidi="ar-IQ"/>
              </w:rPr>
              <w:t>1</w:t>
            </w:r>
          </w:p>
        </w:tc>
        <w:tc>
          <w:tcPr>
            <w:tcW w:w="6150" w:type="dxa"/>
            <w:gridSpan w:val="2"/>
            <w:tcBorders>
              <w:bottom w:val="single" w:sz="8" w:space="0" w:color="auto"/>
            </w:tcBorders>
          </w:tcPr>
          <w:p w14:paraId="7DA3C8AF" w14:textId="77777777" w:rsidR="008C4E30" w:rsidRPr="00FC55AA" w:rsidRDefault="008C4E30" w:rsidP="008C4E30">
            <w:pPr>
              <w:spacing w:before="120" w:after="120" w:line="240" w:lineRule="auto"/>
              <w:jc w:val="both"/>
              <w:rPr>
                <w:sz w:val="36"/>
                <w:szCs w:val="36"/>
                <w:rtl/>
                <w:lang w:bidi="ar-IQ"/>
              </w:rPr>
            </w:pPr>
            <w:r w:rsidRPr="00FC55AA">
              <w:rPr>
                <w:rFonts w:hint="cs"/>
                <w:sz w:val="36"/>
                <w:szCs w:val="36"/>
                <w:rtl/>
                <w:lang w:bidi="ar-IQ"/>
              </w:rPr>
              <w:t>الأحكام الشرعية المتعلقة بالشريعة الإسلامية</w:t>
            </w:r>
          </w:p>
          <w:p w14:paraId="0F56EA2C" w14:textId="77777777" w:rsidR="00261342" w:rsidRPr="00494E8E" w:rsidRDefault="008C4E30" w:rsidP="008C4E30">
            <w:pPr>
              <w:spacing w:before="120" w:after="120" w:line="240" w:lineRule="auto"/>
              <w:jc w:val="both"/>
              <w:rPr>
                <w:sz w:val="28"/>
                <w:szCs w:val="28"/>
                <w:rtl/>
              </w:rPr>
            </w:pPr>
            <w:r w:rsidRPr="00FC55AA">
              <w:rPr>
                <w:rFonts w:hint="cs"/>
                <w:sz w:val="36"/>
                <w:szCs w:val="36"/>
                <w:rtl/>
                <w:lang w:bidi="ar-IQ"/>
              </w:rPr>
              <w:t xml:space="preserve"> وأقسامه</w:t>
            </w:r>
            <w:r>
              <w:rPr>
                <w:rFonts w:hint="cs"/>
                <w:sz w:val="36"/>
                <w:szCs w:val="36"/>
                <w:rtl/>
                <w:lang w:bidi="ar-IQ"/>
              </w:rPr>
              <w:t xml:space="preserve"> </w:t>
            </w:r>
          </w:p>
        </w:tc>
      </w:tr>
      <w:tr w:rsidR="00261342" w:rsidRPr="00C03397" w14:paraId="49243CB1" w14:textId="77777777" w:rsidTr="00CE25B1">
        <w:tc>
          <w:tcPr>
            <w:tcW w:w="2943" w:type="dxa"/>
            <w:tcBorders>
              <w:bottom w:val="single" w:sz="8" w:space="0" w:color="auto"/>
            </w:tcBorders>
          </w:tcPr>
          <w:p w14:paraId="1B05F0BF" w14:textId="77777777" w:rsidR="00261342" w:rsidRPr="00C03397" w:rsidRDefault="00261342" w:rsidP="00DC4BA6">
            <w:pPr>
              <w:bidi/>
              <w:spacing w:after="0" w:line="240" w:lineRule="auto"/>
              <w:rPr>
                <w:rFonts w:cs="Times New Roman"/>
                <w:b/>
                <w:bCs/>
                <w:sz w:val="24"/>
                <w:szCs w:val="24"/>
                <w:rtl/>
                <w:lang w:bidi="ar-IQ"/>
              </w:rPr>
            </w:pPr>
            <w:r>
              <w:rPr>
                <w:rFonts w:cs="Times New Roman" w:hint="cs"/>
                <w:b/>
                <w:bCs/>
                <w:sz w:val="24"/>
                <w:szCs w:val="24"/>
                <w:rtl/>
                <w:lang w:bidi="ar-IQ"/>
              </w:rPr>
              <w:lastRenderedPageBreak/>
              <w:t>2</w:t>
            </w:r>
          </w:p>
        </w:tc>
        <w:tc>
          <w:tcPr>
            <w:tcW w:w="6150" w:type="dxa"/>
            <w:gridSpan w:val="2"/>
            <w:tcBorders>
              <w:bottom w:val="single" w:sz="8" w:space="0" w:color="auto"/>
            </w:tcBorders>
          </w:tcPr>
          <w:p w14:paraId="4DF19D16" w14:textId="77777777" w:rsidR="00261342" w:rsidRPr="008C4E30" w:rsidRDefault="008C4E30" w:rsidP="008C4E30">
            <w:pPr>
              <w:spacing w:before="120" w:after="120" w:line="240" w:lineRule="auto"/>
              <w:jc w:val="both"/>
              <w:rPr>
                <w:sz w:val="36"/>
                <w:szCs w:val="36"/>
                <w:lang w:bidi="ar-IQ"/>
              </w:rPr>
            </w:pPr>
            <w:r w:rsidRPr="00FC55AA">
              <w:rPr>
                <w:rFonts w:hint="cs"/>
                <w:sz w:val="36"/>
                <w:szCs w:val="36"/>
                <w:rtl/>
                <w:lang w:bidi="ar-IQ"/>
              </w:rPr>
              <w:t>أقسام الحكم الشرعي الوضعي والتكليفي</w:t>
            </w:r>
          </w:p>
        </w:tc>
      </w:tr>
      <w:tr w:rsidR="00261342" w:rsidRPr="00C03397" w14:paraId="6D11E0DB" w14:textId="77777777" w:rsidTr="00CE25B1">
        <w:tc>
          <w:tcPr>
            <w:tcW w:w="2943" w:type="dxa"/>
            <w:tcBorders>
              <w:bottom w:val="single" w:sz="8" w:space="0" w:color="auto"/>
            </w:tcBorders>
          </w:tcPr>
          <w:p w14:paraId="0E393B21" w14:textId="77777777" w:rsidR="00261342" w:rsidRPr="00C03397" w:rsidRDefault="00261342" w:rsidP="00DC4BA6">
            <w:pPr>
              <w:bidi/>
              <w:spacing w:after="0" w:line="240" w:lineRule="auto"/>
              <w:rPr>
                <w:rFonts w:cs="Times New Roman"/>
                <w:b/>
                <w:bCs/>
                <w:sz w:val="24"/>
                <w:szCs w:val="24"/>
                <w:rtl/>
                <w:lang w:bidi="ar-IQ"/>
              </w:rPr>
            </w:pPr>
            <w:r>
              <w:rPr>
                <w:rFonts w:cs="Times New Roman" w:hint="cs"/>
                <w:b/>
                <w:bCs/>
                <w:sz w:val="24"/>
                <w:szCs w:val="24"/>
                <w:rtl/>
                <w:lang w:bidi="ar-IQ"/>
              </w:rPr>
              <w:t>3</w:t>
            </w:r>
          </w:p>
        </w:tc>
        <w:tc>
          <w:tcPr>
            <w:tcW w:w="6150" w:type="dxa"/>
            <w:gridSpan w:val="2"/>
            <w:tcBorders>
              <w:bottom w:val="single" w:sz="8" w:space="0" w:color="auto"/>
            </w:tcBorders>
          </w:tcPr>
          <w:p w14:paraId="449E18E3" w14:textId="77777777" w:rsidR="008C4E30" w:rsidRPr="00FC55AA" w:rsidRDefault="008C4E30" w:rsidP="008C4E30">
            <w:pPr>
              <w:spacing w:before="120" w:after="120" w:line="240" w:lineRule="auto"/>
              <w:rPr>
                <w:sz w:val="36"/>
                <w:szCs w:val="36"/>
                <w:lang w:bidi="ar-IQ"/>
              </w:rPr>
            </w:pPr>
            <w:r>
              <w:rPr>
                <w:rFonts w:hint="cs"/>
                <w:sz w:val="36"/>
                <w:szCs w:val="36"/>
                <w:rtl/>
                <w:lang w:bidi="ar-IQ"/>
              </w:rPr>
              <w:t>(</w:t>
            </w:r>
            <w:r w:rsidRPr="00FC55AA">
              <w:rPr>
                <w:rFonts w:hint="cs"/>
                <w:sz w:val="36"/>
                <w:szCs w:val="36"/>
                <w:rtl/>
                <w:lang w:bidi="ar-IQ"/>
              </w:rPr>
              <w:t>أركان الحكم الشرعي</w:t>
            </w:r>
            <w:r>
              <w:rPr>
                <w:rFonts w:hint="cs"/>
                <w:sz w:val="36"/>
                <w:szCs w:val="36"/>
                <w:rtl/>
                <w:lang w:bidi="ar-IQ"/>
              </w:rPr>
              <w:t>)</w:t>
            </w:r>
          </w:p>
          <w:p w14:paraId="002D8347" w14:textId="77777777" w:rsidR="00261342" w:rsidRPr="008C4E30" w:rsidRDefault="008C4E30" w:rsidP="008C4E30">
            <w:pPr>
              <w:pStyle w:val="a3"/>
              <w:bidi/>
              <w:spacing w:before="120" w:after="120" w:line="240" w:lineRule="auto"/>
              <w:ind w:left="0"/>
              <w:rPr>
                <w:sz w:val="36"/>
                <w:szCs w:val="36"/>
                <w:lang w:bidi="ar-IQ"/>
              </w:rPr>
            </w:pPr>
            <w:r w:rsidRPr="00FC55AA">
              <w:rPr>
                <w:rFonts w:hint="cs"/>
                <w:sz w:val="36"/>
                <w:szCs w:val="36"/>
                <w:rtl/>
                <w:lang w:bidi="ar-IQ"/>
              </w:rPr>
              <w:t>الحاكمُ أو الحَكَمُ</w:t>
            </w:r>
          </w:p>
        </w:tc>
      </w:tr>
      <w:tr w:rsidR="00991750" w:rsidRPr="00C03397" w14:paraId="4C5A7DB1" w14:textId="77777777" w:rsidTr="00CE25B1">
        <w:tc>
          <w:tcPr>
            <w:tcW w:w="2943" w:type="dxa"/>
            <w:tcBorders>
              <w:bottom w:val="single" w:sz="8" w:space="0" w:color="auto"/>
            </w:tcBorders>
          </w:tcPr>
          <w:p w14:paraId="61EC15E3" w14:textId="77777777" w:rsidR="00991750" w:rsidRPr="00C03397" w:rsidRDefault="00991750" w:rsidP="00DC4BA6">
            <w:pPr>
              <w:bidi/>
              <w:spacing w:after="0" w:line="240" w:lineRule="auto"/>
              <w:rPr>
                <w:rFonts w:cs="Times New Roman"/>
                <w:b/>
                <w:bCs/>
                <w:sz w:val="24"/>
                <w:szCs w:val="24"/>
                <w:rtl/>
                <w:lang w:bidi="ar-IQ"/>
              </w:rPr>
            </w:pPr>
            <w:r>
              <w:rPr>
                <w:rFonts w:cs="Times New Roman" w:hint="cs"/>
                <w:b/>
                <w:bCs/>
                <w:sz w:val="24"/>
                <w:szCs w:val="24"/>
                <w:rtl/>
                <w:lang w:bidi="ar-IQ"/>
              </w:rPr>
              <w:t>4</w:t>
            </w:r>
          </w:p>
        </w:tc>
        <w:tc>
          <w:tcPr>
            <w:tcW w:w="6150" w:type="dxa"/>
            <w:gridSpan w:val="2"/>
            <w:tcBorders>
              <w:bottom w:val="single" w:sz="8" w:space="0" w:color="auto"/>
            </w:tcBorders>
          </w:tcPr>
          <w:p w14:paraId="39109615" w14:textId="77777777" w:rsidR="00991750" w:rsidRPr="00F570E4" w:rsidRDefault="00991750" w:rsidP="00781A37">
            <w:pPr>
              <w:spacing w:before="120" w:after="120" w:line="240" w:lineRule="auto"/>
              <w:jc w:val="both"/>
              <w:rPr>
                <w:sz w:val="36"/>
                <w:szCs w:val="36"/>
                <w:rtl/>
                <w:lang w:bidi="ar-IQ"/>
              </w:rPr>
            </w:pPr>
          </w:p>
        </w:tc>
      </w:tr>
      <w:tr w:rsidR="00991750" w:rsidRPr="00C03397" w14:paraId="19C45F8E" w14:textId="77777777" w:rsidTr="00CE25B1">
        <w:tc>
          <w:tcPr>
            <w:tcW w:w="2943" w:type="dxa"/>
            <w:tcBorders>
              <w:bottom w:val="single" w:sz="8" w:space="0" w:color="auto"/>
            </w:tcBorders>
          </w:tcPr>
          <w:p w14:paraId="4694D5E1" w14:textId="77777777" w:rsidR="00991750" w:rsidRPr="00C03397" w:rsidRDefault="00991750" w:rsidP="00DC4BA6">
            <w:pPr>
              <w:bidi/>
              <w:spacing w:after="0" w:line="240" w:lineRule="auto"/>
              <w:rPr>
                <w:rFonts w:cs="Times New Roman"/>
                <w:b/>
                <w:bCs/>
                <w:sz w:val="24"/>
                <w:szCs w:val="24"/>
                <w:rtl/>
                <w:lang w:bidi="ar-IQ"/>
              </w:rPr>
            </w:pPr>
            <w:r>
              <w:rPr>
                <w:rFonts w:cs="Times New Roman" w:hint="cs"/>
                <w:b/>
                <w:bCs/>
                <w:sz w:val="24"/>
                <w:szCs w:val="24"/>
                <w:rtl/>
                <w:lang w:bidi="ar-IQ"/>
              </w:rPr>
              <w:t>5</w:t>
            </w:r>
          </w:p>
        </w:tc>
        <w:tc>
          <w:tcPr>
            <w:tcW w:w="6150" w:type="dxa"/>
            <w:gridSpan w:val="2"/>
            <w:tcBorders>
              <w:bottom w:val="single" w:sz="8" w:space="0" w:color="auto"/>
            </w:tcBorders>
          </w:tcPr>
          <w:p w14:paraId="56DDE5C3" w14:textId="77777777" w:rsidR="00991750" w:rsidRPr="00F570E4" w:rsidRDefault="00991750" w:rsidP="00991750">
            <w:pPr>
              <w:spacing w:before="120" w:after="120" w:line="240" w:lineRule="auto"/>
              <w:jc w:val="right"/>
              <w:rPr>
                <w:sz w:val="36"/>
                <w:szCs w:val="36"/>
                <w:rtl/>
                <w:lang w:bidi="ar-IQ"/>
              </w:rPr>
            </w:pPr>
            <w:r w:rsidRPr="00F570E4">
              <w:rPr>
                <w:rFonts w:hint="cs"/>
                <w:sz w:val="36"/>
                <w:szCs w:val="36"/>
                <w:rtl/>
                <w:lang w:bidi="ar-IQ"/>
              </w:rPr>
              <w:t>المحكوم فيه</w:t>
            </w:r>
          </w:p>
        </w:tc>
      </w:tr>
      <w:tr w:rsidR="00991750" w:rsidRPr="00C03397" w14:paraId="6731096D" w14:textId="77777777" w:rsidTr="00CE25B1">
        <w:tc>
          <w:tcPr>
            <w:tcW w:w="2943" w:type="dxa"/>
            <w:tcBorders>
              <w:bottom w:val="single" w:sz="8" w:space="0" w:color="auto"/>
            </w:tcBorders>
          </w:tcPr>
          <w:p w14:paraId="1D928BC7" w14:textId="77777777" w:rsidR="00991750" w:rsidRPr="00C03397" w:rsidRDefault="00991750" w:rsidP="00DC4BA6">
            <w:pPr>
              <w:bidi/>
              <w:spacing w:after="0" w:line="240" w:lineRule="auto"/>
              <w:rPr>
                <w:rFonts w:cs="Times New Roman"/>
                <w:b/>
                <w:bCs/>
                <w:sz w:val="24"/>
                <w:szCs w:val="24"/>
                <w:rtl/>
                <w:lang w:bidi="ar-IQ"/>
              </w:rPr>
            </w:pPr>
            <w:r>
              <w:rPr>
                <w:rFonts w:cs="Times New Roman" w:hint="cs"/>
                <w:b/>
                <w:bCs/>
                <w:sz w:val="24"/>
                <w:szCs w:val="24"/>
                <w:rtl/>
                <w:lang w:bidi="ar-IQ"/>
              </w:rPr>
              <w:t>6</w:t>
            </w:r>
          </w:p>
        </w:tc>
        <w:tc>
          <w:tcPr>
            <w:tcW w:w="6150" w:type="dxa"/>
            <w:gridSpan w:val="2"/>
            <w:tcBorders>
              <w:bottom w:val="single" w:sz="8" w:space="0" w:color="auto"/>
            </w:tcBorders>
          </w:tcPr>
          <w:p w14:paraId="1A0905D2" w14:textId="77777777" w:rsidR="00991750" w:rsidRPr="00991750" w:rsidRDefault="00991750" w:rsidP="00991750">
            <w:pPr>
              <w:pStyle w:val="a3"/>
              <w:numPr>
                <w:ilvl w:val="0"/>
                <w:numId w:val="10"/>
              </w:numPr>
              <w:spacing w:before="120" w:after="120" w:line="240" w:lineRule="auto"/>
              <w:jc w:val="right"/>
              <w:rPr>
                <w:sz w:val="36"/>
                <w:szCs w:val="36"/>
                <w:lang w:bidi="ar-IQ"/>
              </w:rPr>
            </w:pPr>
            <w:r w:rsidRPr="00991750">
              <w:rPr>
                <w:rFonts w:hint="cs"/>
                <w:sz w:val="36"/>
                <w:szCs w:val="36"/>
                <w:rtl/>
                <w:lang w:bidi="ar-IQ"/>
              </w:rPr>
              <w:t>المحكوم عليه</w:t>
            </w:r>
          </w:p>
        </w:tc>
      </w:tr>
      <w:tr w:rsidR="00991750" w:rsidRPr="00C03397" w14:paraId="52883DB2" w14:textId="77777777" w:rsidTr="00CE25B1">
        <w:tc>
          <w:tcPr>
            <w:tcW w:w="2943" w:type="dxa"/>
            <w:tcBorders>
              <w:bottom w:val="single" w:sz="8" w:space="0" w:color="auto"/>
            </w:tcBorders>
          </w:tcPr>
          <w:p w14:paraId="5F438704" w14:textId="77777777" w:rsidR="00991750" w:rsidRPr="00C03397" w:rsidRDefault="00991750" w:rsidP="00DC4BA6">
            <w:pPr>
              <w:bidi/>
              <w:spacing w:after="0" w:line="240" w:lineRule="auto"/>
              <w:rPr>
                <w:rFonts w:cs="Times New Roman"/>
                <w:b/>
                <w:bCs/>
                <w:sz w:val="24"/>
                <w:szCs w:val="24"/>
                <w:rtl/>
                <w:lang w:bidi="ar-IQ"/>
              </w:rPr>
            </w:pPr>
            <w:r>
              <w:rPr>
                <w:rFonts w:cs="Times New Roman" w:hint="cs"/>
                <w:b/>
                <w:bCs/>
                <w:sz w:val="24"/>
                <w:szCs w:val="24"/>
                <w:rtl/>
                <w:lang w:bidi="ar-IQ"/>
              </w:rPr>
              <w:t>7</w:t>
            </w:r>
          </w:p>
        </w:tc>
        <w:tc>
          <w:tcPr>
            <w:tcW w:w="6150" w:type="dxa"/>
            <w:gridSpan w:val="2"/>
            <w:tcBorders>
              <w:bottom w:val="single" w:sz="8" w:space="0" w:color="auto"/>
            </w:tcBorders>
          </w:tcPr>
          <w:p w14:paraId="3C9F9E49" w14:textId="77777777" w:rsidR="00991750" w:rsidRPr="00F570E4" w:rsidRDefault="00991750" w:rsidP="00991750">
            <w:pPr>
              <w:spacing w:before="120" w:after="120" w:line="240" w:lineRule="auto"/>
              <w:jc w:val="right"/>
              <w:rPr>
                <w:sz w:val="36"/>
                <w:szCs w:val="36"/>
                <w:lang w:bidi="ar-IQ"/>
              </w:rPr>
            </w:pPr>
            <w:r w:rsidRPr="00F570E4">
              <w:rPr>
                <w:rFonts w:hint="cs"/>
                <w:sz w:val="36"/>
                <w:szCs w:val="36"/>
                <w:rtl/>
                <w:lang w:bidi="ar-IQ"/>
              </w:rPr>
              <w:t>المبحث الثالث:(عوارض الأهلية)</w:t>
            </w:r>
          </w:p>
        </w:tc>
      </w:tr>
      <w:tr w:rsidR="00991750" w:rsidRPr="00C03397" w14:paraId="4F81D17D" w14:textId="77777777" w:rsidTr="00CE25B1">
        <w:tc>
          <w:tcPr>
            <w:tcW w:w="2943" w:type="dxa"/>
            <w:tcBorders>
              <w:bottom w:val="single" w:sz="8" w:space="0" w:color="auto"/>
            </w:tcBorders>
          </w:tcPr>
          <w:p w14:paraId="4FB3B413" w14:textId="77777777" w:rsidR="00991750" w:rsidRPr="00C03397" w:rsidRDefault="00991750" w:rsidP="00DC4BA6">
            <w:pPr>
              <w:bidi/>
              <w:spacing w:after="0" w:line="240" w:lineRule="auto"/>
              <w:rPr>
                <w:rFonts w:cs="Times New Roman"/>
                <w:b/>
                <w:bCs/>
                <w:sz w:val="24"/>
                <w:szCs w:val="24"/>
                <w:rtl/>
                <w:lang w:bidi="ar-IQ"/>
              </w:rPr>
            </w:pPr>
            <w:r>
              <w:rPr>
                <w:rFonts w:cs="Times New Roman" w:hint="cs"/>
                <w:b/>
                <w:bCs/>
                <w:sz w:val="24"/>
                <w:szCs w:val="24"/>
                <w:rtl/>
                <w:lang w:bidi="ar-IQ"/>
              </w:rPr>
              <w:t>8</w:t>
            </w:r>
          </w:p>
        </w:tc>
        <w:tc>
          <w:tcPr>
            <w:tcW w:w="6150" w:type="dxa"/>
            <w:gridSpan w:val="2"/>
            <w:tcBorders>
              <w:bottom w:val="single" w:sz="8" w:space="0" w:color="auto"/>
            </w:tcBorders>
          </w:tcPr>
          <w:p w14:paraId="3C1011A6" w14:textId="77777777" w:rsidR="00991750" w:rsidRPr="00F570E4" w:rsidRDefault="00991750" w:rsidP="00991750">
            <w:pPr>
              <w:spacing w:before="120" w:after="120" w:line="240" w:lineRule="auto"/>
              <w:jc w:val="right"/>
              <w:rPr>
                <w:sz w:val="36"/>
                <w:szCs w:val="36"/>
                <w:lang w:bidi="ar-IQ"/>
              </w:rPr>
            </w:pPr>
            <w:r w:rsidRPr="00F570E4">
              <w:rPr>
                <w:rFonts w:hint="cs"/>
                <w:sz w:val="36"/>
                <w:szCs w:val="36"/>
                <w:rtl/>
                <w:lang w:bidi="ar-IQ"/>
              </w:rPr>
              <w:t>الفصل الثاني:(أدلة الأحكام الشرعية)</w:t>
            </w:r>
          </w:p>
        </w:tc>
      </w:tr>
      <w:tr w:rsidR="00991750" w:rsidRPr="00C03397" w14:paraId="66A41CB9" w14:textId="77777777" w:rsidTr="00CE25B1">
        <w:tc>
          <w:tcPr>
            <w:tcW w:w="2943" w:type="dxa"/>
            <w:tcBorders>
              <w:bottom w:val="single" w:sz="8" w:space="0" w:color="auto"/>
            </w:tcBorders>
          </w:tcPr>
          <w:p w14:paraId="424E8D7D" w14:textId="77777777" w:rsidR="00991750" w:rsidRPr="00C03397" w:rsidRDefault="00991750" w:rsidP="00DC4BA6">
            <w:pPr>
              <w:bidi/>
              <w:spacing w:after="0" w:line="240" w:lineRule="auto"/>
              <w:rPr>
                <w:rFonts w:cs="Times New Roman"/>
                <w:b/>
                <w:bCs/>
                <w:sz w:val="24"/>
                <w:szCs w:val="24"/>
                <w:rtl/>
                <w:lang w:bidi="ar-IQ"/>
              </w:rPr>
            </w:pPr>
            <w:r>
              <w:rPr>
                <w:rFonts w:cs="Times New Roman" w:hint="cs"/>
                <w:b/>
                <w:bCs/>
                <w:sz w:val="24"/>
                <w:szCs w:val="24"/>
                <w:rtl/>
                <w:lang w:bidi="ar-IQ"/>
              </w:rPr>
              <w:t>9</w:t>
            </w:r>
          </w:p>
        </w:tc>
        <w:tc>
          <w:tcPr>
            <w:tcW w:w="6150" w:type="dxa"/>
            <w:gridSpan w:val="2"/>
            <w:tcBorders>
              <w:bottom w:val="single" w:sz="8" w:space="0" w:color="auto"/>
            </w:tcBorders>
          </w:tcPr>
          <w:p w14:paraId="5A96CF86" w14:textId="77777777" w:rsidR="00991750" w:rsidRPr="00F570E4" w:rsidRDefault="00991750" w:rsidP="00991750">
            <w:pPr>
              <w:spacing w:before="120" w:after="120" w:line="240" w:lineRule="auto"/>
              <w:jc w:val="right"/>
              <w:rPr>
                <w:sz w:val="36"/>
                <w:szCs w:val="36"/>
                <w:rtl/>
                <w:lang w:bidi="ar-IQ"/>
              </w:rPr>
            </w:pPr>
            <w:r w:rsidRPr="00F570E4">
              <w:rPr>
                <w:rFonts w:hint="cs"/>
                <w:sz w:val="36"/>
                <w:szCs w:val="36"/>
                <w:rtl/>
                <w:lang w:bidi="ar-IQ"/>
              </w:rPr>
              <w:t>المبحث الأول: (الأدلة الأصلية النقلية المتفق عليها)</w:t>
            </w:r>
          </w:p>
        </w:tc>
      </w:tr>
      <w:tr w:rsidR="00991750" w:rsidRPr="00C03397" w14:paraId="1B1CBE39" w14:textId="77777777" w:rsidTr="00CE25B1">
        <w:tc>
          <w:tcPr>
            <w:tcW w:w="2943" w:type="dxa"/>
            <w:tcBorders>
              <w:bottom w:val="single" w:sz="8" w:space="0" w:color="auto"/>
            </w:tcBorders>
          </w:tcPr>
          <w:p w14:paraId="40EEC544" w14:textId="77777777" w:rsidR="00991750" w:rsidRPr="00C03397" w:rsidRDefault="00991750" w:rsidP="00DC78C7">
            <w:pPr>
              <w:bidi/>
              <w:spacing w:after="0" w:line="240" w:lineRule="auto"/>
              <w:rPr>
                <w:rFonts w:cs="Times New Roman"/>
                <w:b/>
                <w:bCs/>
                <w:sz w:val="24"/>
                <w:szCs w:val="24"/>
                <w:rtl/>
                <w:lang w:bidi="ar-IQ"/>
              </w:rPr>
            </w:pPr>
            <w:r>
              <w:rPr>
                <w:rFonts w:cs="Times New Roman" w:hint="cs"/>
                <w:b/>
                <w:bCs/>
                <w:sz w:val="24"/>
                <w:szCs w:val="24"/>
                <w:rtl/>
                <w:lang w:bidi="ar-IQ"/>
              </w:rPr>
              <w:t>10</w:t>
            </w:r>
          </w:p>
        </w:tc>
        <w:tc>
          <w:tcPr>
            <w:tcW w:w="6150" w:type="dxa"/>
            <w:gridSpan w:val="2"/>
            <w:tcBorders>
              <w:bottom w:val="single" w:sz="8" w:space="0" w:color="auto"/>
            </w:tcBorders>
          </w:tcPr>
          <w:p w14:paraId="2312964D" w14:textId="77777777" w:rsidR="00991750" w:rsidRPr="00F570E4" w:rsidRDefault="00991750" w:rsidP="00991750">
            <w:pPr>
              <w:pStyle w:val="a3"/>
              <w:numPr>
                <w:ilvl w:val="0"/>
                <w:numId w:val="11"/>
              </w:numPr>
              <w:spacing w:before="120" w:after="120" w:line="240" w:lineRule="auto"/>
              <w:jc w:val="right"/>
              <w:rPr>
                <w:sz w:val="36"/>
                <w:szCs w:val="36"/>
                <w:lang w:bidi="ar-IQ"/>
              </w:rPr>
            </w:pPr>
            <w:r w:rsidRPr="00F570E4">
              <w:rPr>
                <w:rFonts w:hint="cs"/>
                <w:sz w:val="36"/>
                <w:szCs w:val="36"/>
                <w:rtl/>
                <w:lang w:bidi="ar-IQ"/>
              </w:rPr>
              <w:t>القرآن الكريم</w:t>
            </w:r>
          </w:p>
        </w:tc>
      </w:tr>
      <w:tr w:rsidR="00991750" w:rsidRPr="00C03397" w14:paraId="2DFF545A" w14:textId="77777777" w:rsidTr="00CE25B1">
        <w:tc>
          <w:tcPr>
            <w:tcW w:w="2943" w:type="dxa"/>
            <w:tcBorders>
              <w:bottom w:val="single" w:sz="8" w:space="0" w:color="auto"/>
            </w:tcBorders>
          </w:tcPr>
          <w:p w14:paraId="38BA57AA" w14:textId="77777777" w:rsidR="00991750" w:rsidRPr="00C03397" w:rsidRDefault="00991750" w:rsidP="00DC78C7">
            <w:pPr>
              <w:bidi/>
              <w:spacing w:after="0" w:line="240" w:lineRule="auto"/>
              <w:rPr>
                <w:rFonts w:cs="Times New Roman"/>
                <w:b/>
                <w:bCs/>
                <w:sz w:val="24"/>
                <w:szCs w:val="24"/>
                <w:rtl/>
                <w:lang w:bidi="ar-IQ"/>
              </w:rPr>
            </w:pPr>
            <w:r>
              <w:rPr>
                <w:rFonts w:cs="Times New Roman" w:hint="cs"/>
                <w:b/>
                <w:bCs/>
                <w:sz w:val="24"/>
                <w:szCs w:val="24"/>
                <w:rtl/>
                <w:lang w:bidi="ar-IQ"/>
              </w:rPr>
              <w:t>11</w:t>
            </w:r>
          </w:p>
        </w:tc>
        <w:tc>
          <w:tcPr>
            <w:tcW w:w="6150" w:type="dxa"/>
            <w:gridSpan w:val="2"/>
            <w:tcBorders>
              <w:bottom w:val="single" w:sz="8" w:space="0" w:color="auto"/>
            </w:tcBorders>
          </w:tcPr>
          <w:p w14:paraId="5FC1EF1F" w14:textId="77777777" w:rsidR="00991750" w:rsidRPr="00991750" w:rsidRDefault="00991750" w:rsidP="00991750">
            <w:pPr>
              <w:spacing w:before="120" w:after="120" w:line="240" w:lineRule="auto"/>
              <w:jc w:val="right"/>
              <w:rPr>
                <w:sz w:val="44"/>
                <w:szCs w:val="44"/>
                <w:rtl/>
                <w:lang w:bidi="ar-IQ"/>
              </w:rPr>
            </w:pPr>
            <w:r>
              <w:rPr>
                <w:rFonts w:hint="cs"/>
                <w:sz w:val="44"/>
                <w:szCs w:val="44"/>
                <w:rtl/>
                <w:lang w:bidi="ar-IQ"/>
              </w:rPr>
              <w:t xml:space="preserve">دلالات ألفاظ القران من حيث القطعية و الظنية </w:t>
            </w:r>
          </w:p>
        </w:tc>
      </w:tr>
      <w:tr w:rsidR="00991750" w:rsidRPr="00C03397" w14:paraId="7AAD8C30" w14:textId="77777777" w:rsidTr="00CE25B1">
        <w:tc>
          <w:tcPr>
            <w:tcW w:w="2943" w:type="dxa"/>
            <w:tcBorders>
              <w:bottom w:val="single" w:sz="8" w:space="0" w:color="auto"/>
            </w:tcBorders>
          </w:tcPr>
          <w:p w14:paraId="3753BD3D" w14:textId="77777777" w:rsidR="00991750" w:rsidRPr="00C03397" w:rsidRDefault="00991750" w:rsidP="00DC78C7">
            <w:pPr>
              <w:bidi/>
              <w:spacing w:after="0" w:line="240" w:lineRule="auto"/>
              <w:rPr>
                <w:rFonts w:cs="Times New Roman"/>
                <w:b/>
                <w:bCs/>
                <w:sz w:val="24"/>
                <w:szCs w:val="24"/>
                <w:rtl/>
                <w:lang w:bidi="ar-IQ"/>
              </w:rPr>
            </w:pPr>
            <w:r>
              <w:rPr>
                <w:rFonts w:cs="Times New Roman" w:hint="cs"/>
                <w:b/>
                <w:bCs/>
                <w:sz w:val="24"/>
                <w:szCs w:val="24"/>
                <w:rtl/>
                <w:lang w:bidi="ar-IQ"/>
              </w:rPr>
              <w:t>12</w:t>
            </w:r>
          </w:p>
        </w:tc>
        <w:tc>
          <w:tcPr>
            <w:tcW w:w="6150" w:type="dxa"/>
            <w:gridSpan w:val="2"/>
            <w:tcBorders>
              <w:bottom w:val="single" w:sz="8" w:space="0" w:color="auto"/>
            </w:tcBorders>
          </w:tcPr>
          <w:p w14:paraId="228F9E03" w14:textId="77777777" w:rsidR="00991750" w:rsidRPr="00991750" w:rsidRDefault="00991750" w:rsidP="00991750">
            <w:pPr>
              <w:spacing w:before="120" w:after="120" w:line="240" w:lineRule="auto"/>
              <w:jc w:val="right"/>
              <w:rPr>
                <w:sz w:val="40"/>
                <w:szCs w:val="40"/>
                <w:rtl/>
                <w:lang w:bidi="ar-IQ"/>
              </w:rPr>
            </w:pPr>
            <w:r>
              <w:rPr>
                <w:rFonts w:hint="cs"/>
                <w:sz w:val="40"/>
                <w:szCs w:val="40"/>
                <w:rtl/>
                <w:lang w:bidi="ar-IQ"/>
              </w:rPr>
              <w:t>دلالات ألفاظ القران من حيث العموم و الخصوص</w:t>
            </w:r>
          </w:p>
        </w:tc>
      </w:tr>
      <w:tr w:rsidR="00991750" w:rsidRPr="00C03397" w14:paraId="686A915D" w14:textId="77777777" w:rsidTr="00CE25B1">
        <w:tc>
          <w:tcPr>
            <w:tcW w:w="2943" w:type="dxa"/>
            <w:tcBorders>
              <w:bottom w:val="single" w:sz="8" w:space="0" w:color="auto"/>
            </w:tcBorders>
          </w:tcPr>
          <w:p w14:paraId="6EE808FE" w14:textId="77777777" w:rsidR="00991750" w:rsidRPr="00C03397" w:rsidRDefault="00991750" w:rsidP="00DC78C7">
            <w:pPr>
              <w:bidi/>
              <w:spacing w:after="0" w:line="240" w:lineRule="auto"/>
              <w:rPr>
                <w:rFonts w:cs="Times New Roman"/>
                <w:b/>
                <w:bCs/>
                <w:sz w:val="24"/>
                <w:szCs w:val="24"/>
                <w:rtl/>
                <w:lang w:bidi="ar-IQ"/>
              </w:rPr>
            </w:pPr>
            <w:r>
              <w:rPr>
                <w:rFonts w:cs="Times New Roman" w:hint="cs"/>
                <w:b/>
                <w:bCs/>
                <w:sz w:val="24"/>
                <w:szCs w:val="24"/>
                <w:rtl/>
                <w:lang w:bidi="ar-IQ"/>
              </w:rPr>
              <w:t>13</w:t>
            </w:r>
          </w:p>
        </w:tc>
        <w:tc>
          <w:tcPr>
            <w:tcW w:w="6150" w:type="dxa"/>
            <w:gridSpan w:val="2"/>
            <w:tcBorders>
              <w:bottom w:val="single" w:sz="8" w:space="0" w:color="auto"/>
            </w:tcBorders>
          </w:tcPr>
          <w:p w14:paraId="56ADE658" w14:textId="77777777" w:rsidR="00991750" w:rsidRPr="00F570E4" w:rsidRDefault="00991750" w:rsidP="00991750">
            <w:pPr>
              <w:pStyle w:val="a3"/>
              <w:numPr>
                <w:ilvl w:val="0"/>
                <w:numId w:val="11"/>
              </w:numPr>
              <w:spacing w:before="120" w:after="120" w:line="240" w:lineRule="auto"/>
              <w:jc w:val="right"/>
              <w:rPr>
                <w:sz w:val="36"/>
                <w:szCs w:val="36"/>
                <w:lang w:bidi="ar-IQ"/>
              </w:rPr>
            </w:pPr>
            <w:r w:rsidRPr="00F570E4">
              <w:rPr>
                <w:rFonts w:hint="cs"/>
                <w:sz w:val="36"/>
                <w:szCs w:val="36"/>
                <w:rtl/>
                <w:lang w:bidi="ar-IQ"/>
              </w:rPr>
              <w:t>السنة النبوية</w:t>
            </w:r>
          </w:p>
        </w:tc>
      </w:tr>
      <w:tr w:rsidR="00991750" w:rsidRPr="00C03397" w14:paraId="5ED5F934" w14:textId="77777777" w:rsidTr="00CE25B1">
        <w:tc>
          <w:tcPr>
            <w:tcW w:w="2943" w:type="dxa"/>
            <w:tcBorders>
              <w:bottom w:val="single" w:sz="8" w:space="0" w:color="auto"/>
            </w:tcBorders>
          </w:tcPr>
          <w:p w14:paraId="5B577CFE" w14:textId="77777777" w:rsidR="00991750" w:rsidRPr="00C03397" w:rsidRDefault="00991750" w:rsidP="00DC78C7">
            <w:pPr>
              <w:bidi/>
              <w:spacing w:after="0" w:line="240" w:lineRule="auto"/>
              <w:rPr>
                <w:rFonts w:cs="Times New Roman"/>
                <w:b/>
                <w:bCs/>
                <w:sz w:val="24"/>
                <w:szCs w:val="24"/>
                <w:rtl/>
                <w:lang w:bidi="ar-IQ"/>
              </w:rPr>
            </w:pPr>
            <w:r>
              <w:rPr>
                <w:rFonts w:cs="Times New Roman" w:hint="cs"/>
                <w:b/>
                <w:bCs/>
                <w:sz w:val="24"/>
                <w:szCs w:val="24"/>
                <w:rtl/>
                <w:lang w:bidi="ar-IQ"/>
              </w:rPr>
              <w:t>14</w:t>
            </w:r>
          </w:p>
        </w:tc>
        <w:tc>
          <w:tcPr>
            <w:tcW w:w="6150" w:type="dxa"/>
            <w:gridSpan w:val="2"/>
            <w:tcBorders>
              <w:bottom w:val="single" w:sz="8" w:space="0" w:color="auto"/>
            </w:tcBorders>
          </w:tcPr>
          <w:p w14:paraId="4662FECE" w14:textId="77777777" w:rsidR="00991750" w:rsidRPr="00F570E4" w:rsidRDefault="00991750" w:rsidP="00991750">
            <w:pPr>
              <w:spacing w:before="120" w:after="120" w:line="240" w:lineRule="auto"/>
              <w:jc w:val="right"/>
              <w:rPr>
                <w:sz w:val="36"/>
                <w:szCs w:val="36"/>
                <w:rtl/>
                <w:lang w:bidi="ar-IQ"/>
              </w:rPr>
            </w:pPr>
            <w:r w:rsidRPr="00F570E4">
              <w:rPr>
                <w:rFonts w:hint="cs"/>
                <w:sz w:val="36"/>
                <w:szCs w:val="36"/>
                <w:rtl/>
                <w:lang w:bidi="ar-IQ"/>
              </w:rPr>
              <w:t>المبحث الثاني:(الأدلة التبعية النقلية المتفق عليها)</w:t>
            </w:r>
          </w:p>
        </w:tc>
      </w:tr>
      <w:tr w:rsidR="00991750" w:rsidRPr="00C03397" w14:paraId="73267E2D" w14:textId="77777777" w:rsidTr="00CE25B1">
        <w:tc>
          <w:tcPr>
            <w:tcW w:w="2943" w:type="dxa"/>
            <w:tcBorders>
              <w:bottom w:val="single" w:sz="8" w:space="0" w:color="auto"/>
            </w:tcBorders>
          </w:tcPr>
          <w:p w14:paraId="51C62DF6" w14:textId="77777777" w:rsidR="00991750" w:rsidRPr="00C03397" w:rsidRDefault="00991750" w:rsidP="00DC78C7">
            <w:pPr>
              <w:bidi/>
              <w:spacing w:after="0" w:line="240" w:lineRule="auto"/>
              <w:rPr>
                <w:rFonts w:cs="Times New Roman"/>
                <w:b/>
                <w:bCs/>
                <w:sz w:val="24"/>
                <w:szCs w:val="24"/>
                <w:rtl/>
                <w:lang w:bidi="ar-IQ"/>
              </w:rPr>
            </w:pPr>
            <w:r>
              <w:rPr>
                <w:rFonts w:cs="Times New Roman" w:hint="cs"/>
                <w:b/>
                <w:bCs/>
                <w:sz w:val="24"/>
                <w:szCs w:val="24"/>
                <w:rtl/>
                <w:lang w:bidi="ar-IQ"/>
              </w:rPr>
              <w:t>15</w:t>
            </w:r>
          </w:p>
        </w:tc>
        <w:tc>
          <w:tcPr>
            <w:tcW w:w="6150" w:type="dxa"/>
            <w:gridSpan w:val="2"/>
            <w:tcBorders>
              <w:bottom w:val="single" w:sz="8" w:space="0" w:color="auto"/>
            </w:tcBorders>
          </w:tcPr>
          <w:p w14:paraId="3ADE09B0" w14:textId="77777777" w:rsidR="00991750" w:rsidRPr="00F570E4" w:rsidRDefault="00991750" w:rsidP="00991750">
            <w:pPr>
              <w:pStyle w:val="a3"/>
              <w:numPr>
                <w:ilvl w:val="0"/>
                <w:numId w:val="12"/>
              </w:numPr>
              <w:spacing w:before="120" w:after="120" w:line="240" w:lineRule="auto"/>
              <w:jc w:val="right"/>
              <w:rPr>
                <w:sz w:val="36"/>
                <w:szCs w:val="36"/>
                <w:lang w:bidi="ar-IQ"/>
              </w:rPr>
            </w:pPr>
            <w:r w:rsidRPr="00F570E4">
              <w:rPr>
                <w:rFonts w:hint="cs"/>
                <w:sz w:val="36"/>
                <w:szCs w:val="36"/>
                <w:rtl/>
                <w:lang w:bidi="ar-IQ"/>
              </w:rPr>
              <w:t>الإجماع</w:t>
            </w:r>
          </w:p>
        </w:tc>
      </w:tr>
      <w:tr w:rsidR="00991750" w:rsidRPr="00C03397" w14:paraId="2BA9F8FE" w14:textId="77777777" w:rsidTr="00CE25B1">
        <w:tc>
          <w:tcPr>
            <w:tcW w:w="2943" w:type="dxa"/>
            <w:tcBorders>
              <w:bottom w:val="single" w:sz="8" w:space="0" w:color="auto"/>
            </w:tcBorders>
          </w:tcPr>
          <w:p w14:paraId="26C36B00" w14:textId="77777777" w:rsidR="00991750" w:rsidRDefault="00991750" w:rsidP="00DC78C7">
            <w:pPr>
              <w:bidi/>
              <w:spacing w:after="0" w:line="240" w:lineRule="auto"/>
              <w:rPr>
                <w:rFonts w:cs="Times New Roman"/>
                <w:b/>
                <w:bCs/>
                <w:sz w:val="24"/>
                <w:szCs w:val="24"/>
                <w:rtl/>
                <w:lang w:bidi="ar-IQ"/>
              </w:rPr>
            </w:pPr>
            <w:r>
              <w:rPr>
                <w:rFonts w:cs="Times New Roman" w:hint="cs"/>
                <w:b/>
                <w:bCs/>
                <w:sz w:val="24"/>
                <w:szCs w:val="24"/>
                <w:rtl/>
                <w:lang w:bidi="ar-IQ"/>
              </w:rPr>
              <w:t>16</w:t>
            </w:r>
          </w:p>
          <w:p w14:paraId="31ECB325" w14:textId="77777777" w:rsidR="00991750" w:rsidRDefault="00991750" w:rsidP="00DC78C7">
            <w:pPr>
              <w:bidi/>
              <w:spacing w:after="0" w:line="240" w:lineRule="auto"/>
              <w:rPr>
                <w:rFonts w:cs="Times New Roman"/>
                <w:b/>
                <w:bCs/>
                <w:sz w:val="24"/>
                <w:szCs w:val="24"/>
                <w:rtl/>
                <w:lang w:bidi="ar-IQ"/>
              </w:rPr>
            </w:pPr>
          </w:p>
        </w:tc>
        <w:tc>
          <w:tcPr>
            <w:tcW w:w="6150" w:type="dxa"/>
            <w:gridSpan w:val="2"/>
            <w:tcBorders>
              <w:bottom w:val="single" w:sz="8" w:space="0" w:color="auto"/>
            </w:tcBorders>
          </w:tcPr>
          <w:p w14:paraId="60A16B9B" w14:textId="77777777" w:rsidR="00991750" w:rsidRPr="00F570E4" w:rsidRDefault="00991750" w:rsidP="00991750">
            <w:pPr>
              <w:pStyle w:val="a3"/>
              <w:numPr>
                <w:ilvl w:val="0"/>
                <w:numId w:val="12"/>
              </w:numPr>
              <w:spacing w:before="120" w:after="120" w:line="240" w:lineRule="auto"/>
              <w:jc w:val="right"/>
              <w:rPr>
                <w:sz w:val="36"/>
                <w:szCs w:val="36"/>
                <w:lang w:bidi="ar-IQ"/>
              </w:rPr>
            </w:pPr>
            <w:r w:rsidRPr="00F570E4">
              <w:rPr>
                <w:rFonts w:hint="cs"/>
                <w:sz w:val="36"/>
                <w:szCs w:val="36"/>
                <w:rtl/>
                <w:lang w:bidi="ar-IQ"/>
              </w:rPr>
              <w:t>العرف</w:t>
            </w:r>
          </w:p>
        </w:tc>
      </w:tr>
      <w:tr w:rsidR="00991750" w:rsidRPr="00C03397" w14:paraId="28071B29" w14:textId="77777777" w:rsidTr="00CE25B1">
        <w:tc>
          <w:tcPr>
            <w:tcW w:w="2943" w:type="dxa"/>
            <w:tcBorders>
              <w:bottom w:val="single" w:sz="8" w:space="0" w:color="auto"/>
            </w:tcBorders>
          </w:tcPr>
          <w:p w14:paraId="32C20064" w14:textId="77777777" w:rsidR="00991750" w:rsidRDefault="00991750" w:rsidP="00DC78C7">
            <w:pPr>
              <w:bidi/>
              <w:spacing w:after="0" w:line="240" w:lineRule="auto"/>
              <w:rPr>
                <w:rFonts w:cs="Times New Roman"/>
                <w:b/>
                <w:bCs/>
                <w:sz w:val="24"/>
                <w:szCs w:val="24"/>
                <w:rtl/>
                <w:lang w:bidi="ar-IQ"/>
              </w:rPr>
            </w:pPr>
            <w:r>
              <w:rPr>
                <w:rFonts w:cs="Times New Roman" w:hint="cs"/>
                <w:b/>
                <w:bCs/>
                <w:sz w:val="24"/>
                <w:szCs w:val="24"/>
                <w:rtl/>
                <w:lang w:bidi="ar-IQ"/>
              </w:rPr>
              <w:t>17</w:t>
            </w:r>
          </w:p>
        </w:tc>
        <w:tc>
          <w:tcPr>
            <w:tcW w:w="6150" w:type="dxa"/>
            <w:gridSpan w:val="2"/>
            <w:tcBorders>
              <w:bottom w:val="single" w:sz="8" w:space="0" w:color="auto"/>
            </w:tcBorders>
          </w:tcPr>
          <w:p w14:paraId="5795C72E" w14:textId="77777777" w:rsidR="00991750" w:rsidRPr="00F570E4" w:rsidRDefault="00991750" w:rsidP="00991750">
            <w:pPr>
              <w:spacing w:before="120" w:after="120" w:line="240" w:lineRule="auto"/>
              <w:jc w:val="right"/>
              <w:rPr>
                <w:sz w:val="36"/>
                <w:szCs w:val="36"/>
                <w:rtl/>
                <w:lang w:bidi="ar-IQ"/>
              </w:rPr>
            </w:pPr>
            <w:r w:rsidRPr="00F570E4">
              <w:rPr>
                <w:rFonts w:hint="cs"/>
                <w:sz w:val="36"/>
                <w:szCs w:val="36"/>
                <w:rtl/>
                <w:lang w:bidi="ar-IQ"/>
              </w:rPr>
              <w:t>المبحث الثالث:(الأدلة التبعية النقلية المختلف فيها)</w:t>
            </w:r>
          </w:p>
        </w:tc>
      </w:tr>
      <w:tr w:rsidR="00991750" w:rsidRPr="00C03397" w14:paraId="200B3302" w14:textId="77777777" w:rsidTr="00CE25B1">
        <w:tc>
          <w:tcPr>
            <w:tcW w:w="2943" w:type="dxa"/>
            <w:tcBorders>
              <w:bottom w:val="single" w:sz="8" w:space="0" w:color="auto"/>
            </w:tcBorders>
          </w:tcPr>
          <w:p w14:paraId="33A9B981" w14:textId="77777777" w:rsidR="00991750" w:rsidRDefault="00991750" w:rsidP="00DC78C7">
            <w:pPr>
              <w:bidi/>
              <w:spacing w:after="0" w:line="240" w:lineRule="auto"/>
              <w:rPr>
                <w:rFonts w:cs="Times New Roman"/>
                <w:b/>
                <w:bCs/>
                <w:sz w:val="24"/>
                <w:szCs w:val="24"/>
                <w:rtl/>
                <w:lang w:bidi="ar-IQ"/>
              </w:rPr>
            </w:pPr>
            <w:r>
              <w:rPr>
                <w:rFonts w:cs="Times New Roman" w:hint="cs"/>
                <w:b/>
                <w:bCs/>
                <w:sz w:val="24"/>
                <w:szCs w:val="24"/>
                <w:rtl/>
                <w:lang w:bidi="ar-IQ"/>
              </w:rPr>
              <w:t>18</w:t>
            </w:r>
          </w:p>
        </w:tc>
        <w:tc>
          <w:tcPr>
            <w:tcW w:w="6150" w:type="dxa"/>
            <w:gridSpan w:val="2"/>
            <w:tcBorders>
              <w:bottom w:val="single" w:sz="8" w:space="0" w:color="auto"/>
            </w:tcBorders>
          </w:tcPr>
          <w:p w14:paraId="113E59E4" w14:textId="77777777" w:rsidR="00991750" w:rsidRPr="00F570E4" w:rsidRDefault="00991750" w:rsidP="00991750">
            <w:pPr>
              <w:pStyle w:val="a3"/>
              <w:numPr>
                <w:ilvl w:val="0"/>
                <w:numId w:val="13"/>
              </w:numPr>
              <w:spacing w:before="120" w:after="120" w:line="240" w:lineRule="auto"/>
              <w:jc w:val="right"/>
              <w:rPr>
                <w:sz w:val="36"/>
                <w:szCs w:val="36"/>
                <w:lang w:bidi="ar-IQ"/>
              </w:rPr>
            </w:pPr>
            <w:r w:rsidRPr="00F570E4">
              <w:rPr>
                <w:rFonts w:hint="cs"/>
                <w:sz w:val="36"/>
                <w:szCs w:val="36"/>
                <w:rtl/>
                <w:lang w:bidi="ar-IQ"/>
              </w:rPr>
              <w:t>قول الصحابي</w:t>
            </w:r>
          </w:p>
        </w:tc>
      </w:tr>
      <w:tr w:rsidR="00991750" w:rsidRPr="00C03397" w14:paraId="1A92EB51" w14:textId="77777777" w:rsidTr="00CE25B1">
        <w:tc>
          <w:tcPr>
            <w:tcW w:w="2943" w:type="dxa"/>
            <w:tcBorders>
              <w:bottom w:val="single" w:sz="8" w:space="0" w:color="auto"/>
            </w:tcBorders>
          </w:tcPr>
          <w:p w14:paraId="68B08986" w14:textId="77777777" w:rsidR="00991750" w:rsidRDefault="00991750" w:rsidP="00DC78C7">
            <w:pPr>
              <w:bidi/>
              <w:spacing w:after="0" w:line="240" w:lineRule="auto"/>
              <w:rPr>
                <w:rFonts w:cs="Times New Roman"/>
                <w:b/>
                <w:bCs/>
                <w:sz w:val="24"/>
                <w:szCs w:val="24"/>
                <w:rtl/>
                <w:lang w:bidi="ar-IQ"/>
              </w:rPr>
            </w:pPr>
            <w:r>
              <w:rPr>
                <w:rFonts w:cs="Times New Roman" w:hint="cs"/>
                <w:b/>
                <w:bCs/>
                <w:sz w:val="24"/>
                <w:szCs w:val="24"/>
                <w:rtl/>
                <w:lang w:bidi="ar-IQ"/>
              </w:rPr>
              <w:t>19</w:t>
            </w:r>
          </w:p>
        </w:tc>
        <w:tc>
          <w:tcPr>
            <w:tcW w:w="6150" w:type="dxa"/>
            <w:gridSpan w:val="2"/>
            <w:tcBorders>
              <w:bottom w:val="single" w:sz="8" w:space="0" w:color="auto"/>
            </w:tcBorders>
          </w:tcPr>
          <w:p w14:paraId="5798C38D" w14:textId="77777777" w:rsidR="00991750" w:rsidRPr="00F570E4" w:rsidRDefault="00991750" w:rsidP="00991750">
            <w:pPr>
              <w:pStyle w:val="a3"/>
              <w:numPr>
                <w:ilvl w:val="0"/>
                <w:numId w:val="13"/>
              </w:numPr>
              <w:spacing w:before="120" w:after="120" w:line="240" w:lineRule="auto"/>
              <w:jc w:val="right"/>
              <w:rPr>
                <w:sz w:val="36"/>
                <w:szCs w:val="36"/>
                <w:lang w:bidi="ar-IQ"/>
              </w:rPr>
            </w:pPr>
            <w:r w:rsidRPr="00F570E4">
              <w:rPr>
                <w:rFonts w:hint="cs"/>
                <w:sz w:val="36"/>
                <w:szCs w:val="36"/>
                <w:rtl/>
                <w:lang w:bidi="ar-IQ"/>
              </w:rPr>
              <w:t>شرع من قبلنا</w:t>
            </w:r>
          </w:p>
        </w:tc>
      </w:tr>
      <w:tr w:rsidR="00991750" w:rsidRPr="00C03397" w14:paraId="49CD6A3F" w14:textId="77777777" w:rsidTr="00CE25B1">
        <w:tc>
          <w:tcPr>
            <w:tcW w:w="2943" w:type="dxa"/>
            <w:tcBorders>
              <w:bottom w:val="single" w:sz="8" w:space="0" w:color="auto"/>
            </w:tcBorders>
          </w:tcPr>
          <w:p w14:paraId="115A35E8" w14:textId="77777777" w:rsidR="00991750" w:rsidRPr="00C03397" w:rsidRDefault="00991750" w:rsidP="00DC78C7">
            <w:pPr>
              <w:bidi/>
              <w:spacing w:after="0" w:line="240" w:lineRule="auto"/>
              <w:rPr>
                <w:rFonts w:cs="Times New Roman"/>
                <w:b/>
                <w:bCs/>
                <w:sz w:val="24"/>
                <w:szCs w:val="24"/>
                <w:rtl/>
                <w:lang w:bidi="ar-IQ"/>
              </w:rPr>
            </w:pPr>
            <w:r>
              <w:rPr>
                <w:rFonts w:cs="Times New Roman" w:hint="cs"/>
                <w:b/>
                <w:bCs/>
                <w:sz w:val="24"/>
                <w:szCs w:val="24"/>
                <w:rtl/>
                <w:lang w:bidi="ar-IQ"/>
              </w:rPr>
              <w:lastRenderedPageBreak/>
              <w:t>20</w:t>
            </w:r>
          </w:p>
        </w:tc>
        <w:tc>
          <w:tcPr>
            <w:tcW w:w="6150" w:type="dxa"/>
            <w:gridSpan w:val="2"/>
            <w:tcBorders>
              <w:bottom w:val="single" w:sz="8" w:space="0" w:color="auto"/>
            </w:tcBorders>
          </w:tcPr>
          <w:p w14:paraId="4CD2B097" w14:textId="77777777" w:rsidR="00991750" w:rsidRPr="00F570E4" w:rsidRDefault="00991750" w:rsidP="00991750">
            <w:pPr>
              <w:spacing w:before="120" w:after="120" w:line="240" w:lineRule="auto"/>
              <w:jc w:val="right"/>
              <w:rPr>
                <w:sz w:val="36"/>
                <w:szCs w:val="36"/>
                <w:lang w:bidi="ar-IQ"/>
              </w:rPr>
            </w:pPr>
            <w:r w:rsidRPr="00F570E4">
              <w:rPr>
                <w:rFonts w:hint="cs"/>
                <w:sz w:val="36"/>
                <w:szCs w:val="36"/>
                <w:rtl/>
                <w:lang w:bidi="ar-IQ"/>
              </w:rPr>
              <w:t xml:space="preserve">المبحث الرابع:(المصادر التبعية العقلية </w:t>
            </w:r>
            <w:proofErr w:type="spellStart"/>
            <w:r w:rsidRPr="00F570E4">
              <w:rPr>
                <w:rFonts w:hint="cs"/>
                <w:sz w:val="36"/>
                <w:szCs w:val="36"/>
                <w:rtl/>
                <w:lang w:bidi="ar-IQ"/>
              </w:rPr>
              <w:t>الممختلف</w:t>
            </w:r>
            <w:proofErr w:type="spellEnd"/>
            <w:r w:rsidRPr="00F570E4">
              <w:rPr>
                <w:rFonts w:hint="cs"/>
                <w:sz w:val="36"/>
                <w:szCs w:val="36"/>
                <w:rtl/>
                <w:lang w:bidi="ar-IQ"/>
              </w:rPr>
              <w:t xml:space="preserve"> فيها)</w:t>
            </w:r>
          </w:p>
        </w:tc>
      </w:tr>
      <w:tr w:rsidR="00991750" w:rsidRPr="00C03397" w14:paraId="77777FDB" w14:textId="77777777" w:rsidTr="00CE25B1">
        <w:tc>
          <w:tcPr>
            <w:tcW w:w="2943" w:type="dxa"/>
            <w:tcBorders>
              <w:bottom w:val="single" w:sz="8" w:space="0" w:color="auto"/>
            </w:tcBorders>
          </w:tcPr>
          <w:p w14:paraId="6871C11C" w14:textId="77777777" w:rsidR="00991750" w:rsidRPr="00C03397" w:rsidRDefault="00991750" w:rsidP="00DC78C7">
            <w:pPr>
              <w:bidi/>
              <w:spacing w:after="0" w:line="240" w:lineRule="auto"/>
              <w:rPr>
                <w:rFonts w:cs="Times New Roman"/>
                <w:b/>
                <w:bCs/>
                <w:sz w:val="24"/>
                <w:szCs w:val="24"/>
                <w:rtl/>
                <w:lang w:bidi="ar-IQ"/>
              </w:rPr>
            </w:pPr>
            <w:r>
              <w:rPr>
                <w:rFonts w:cs="Times New Roman" w:hint="cs"/>
                <w:b/>
                <w:bCs/>
                <w:sz w:val="24"/>
                <w:szCs w:val="24"/>
                <w:rtl/>
                <w:lang w:bidi="ar-IQ"/>
              </w:rPr>
              <w:t>21</w:t>
            </w:r>
          </w:p>
        </w:tc>
        <w:tc>
          <w:tcPr>
            <w:tcW w:w="6150" w:type="dxa"/>
            <w:gridSpan w:val="2"/>
            <w:tcBorders>
              <w:bottom w:val="single" w:sz="8" w:space="0" w:color="auto"/>
            </w:tcBorders>
          </w:tcPr>
          <w:p w14:paraId="6F0A4149" w14:textId="77777777" w:rsidR="00991750" w:rsidRPr="00F570E4" w:rsidRDefault="00991750" w:rsidP="00991750">
            <w:pPr>
              <w:pStyle w:val="a3"/>
              <w:numPr>
                <w:ilvl w:val="0"/>
                <w:numId w:val="14"/>
              </w:numPr>
              <w:spacing w:before="120" w:after="120" w:line="240" w:lineRule="auto"/>
              <w:jc w:val="right"/>
              <w:rPr>
                <w:sz w:val="36"/>
                <w:szCs w:val="36"/>
                <w:lang w:bidi="ar-IQ"/>
              </w:rPr>
            </w:pPr>
            <w:r w:rsidRPr="00F570E4">
              <w:rPr>
                <w:rFonts w:hint="cs"/>
                <w:sz w:val="36"/>
                <w:szCs w:val="36"/>
                <w:rtl/>
                <w:lang w:bidi="ar-IQ"/>
              </w:rPr>
              <w:t>القياس</w:t>
            </w:r>
          </w:p>
        </w:tc>
      </w:tr>
      <w:tr w:rsidR="00991750" w:rsidRPr="00C03397" w14:paraId="0820465B" w14:textId="77777777" w:rsidTr="00CE25B1">
        <w:tc>
          <w:tcPr>
            <w:tcW w:w="2943" w:type="dxa"/>
            <w:tcBorders>
              <w:bottom w:val="single" w:sz="8" w:space="0" w:color="auto"/>
            </w:tcBorders>
          </w:tcPr>
          <w:p w14:paraId="3E70FBF4" w14:textId="77777777" w:rsidR="00991750" w:rsidRPr="00C03397" w:rsidRDefault="00991750" w:rsidP="00DC78C7">
            <w:pPr>
              <w:bidi/>
              <w:spacing w:after="0" w:line="240" w:lineRule="auto"/>
              <w:rPr>
                <w:rFonts w:cs="Times New Roman"/>
                <w:b/>
                <w:bCs/>
                <w:sz w:val="24"/>
                <w:szCs w:val="24"/>
                <w:rtl/>
                <w:lang w:bidi="ar-IQ"/>
              </w:rPr>
            </w:pPr>
            <w:r>
              <w:rPr>
                <w:rFonts w:cs="Times New Roman" w:hint="cs"/>
                <w:b/>
                <w:bCs/>
                <w:sz w:val="24"/>
                <w:szCs w:val="24"/>
                <w:rtl/>
                <w:lang w:bidi="ar-IQ"/>
              </w:rPr>
              <w:t>22</w:t>
            </w:r>
          </w:p>
        </w:tc>
        <w:tc>
          <w:tcPr>
            <w:tcW w:w="6150" w:type="dxa"/>
            <w:gridSpan w:val="2"/>
            <w:tcBorders>
              <w:bottom w:val="single" w:sz="8" w:space="0" w:color="auto"/>
            </w:tcBorders>
          </w:tcPr>
          <w:p w14:paraId="0F7EA22D" w14:textId="77777777" w:rsidR="00991750" w:rsidRPr="00F570E4" w:rsidRDefault="00991750" w:rsidP="00991750">
            <w:pPr>
              <w:pStyle w:val="a3"/>
              <w:numPr>
                <w:ilvl w:val="0"/>
                <w:numId w:val="14"/>
              </w:numPr>
              <w:spacing w:before="120" w:after="120" w:line="240" w:lineRule="auto"/>
              <w:jc w:val="right"/>
              <w:rPr>
                <w:sz w:val="36"/>
                <w:szCs w:val="36"/>
                <w:lang w:bidi="ar-IQ"/>
              </w:rPr>
            </w:pPr>
            <w:r w:rsidRPr="00F570E4">
              <w:rPr>
                <w:rFonts w:hint="cs"/>
                <w:sz w:val="36"/>
                <w:szCs w:val="36"/>
                <w:rtl/>
                <w:lang w:bidi="ar-IQ"/>
              </w:rPr>
              <w:t>المصلحة المرسلة</w:t>
            </w:r>
          </w:p>
        </w:tc>
      </w:tr>
      <w:tr w:rsidR="00991750" w:rsidRPr="00C03397" w14:paraId="2C31AFEC" w14:textId="77777777" w:rsidTr="00CE25B1">
        <w:tc>
          <w:tcPr>
            <w:tcW w:w="2943" w:type="dxa"/>
            <w:tcBorders>
              <w:bottom w:val="single" w:sz="8" w:space="0" w:color="auto"/>
            </w:tcBorders>
          </w:tcPr>
          <w:p w14:paraId="5937D8C4" w14:textId="77777777" w:rsidR="00991750" w:rsidRPr="00C03397" w:rsidRDefault="00991750" w:rsidP="00DC78C7">
            <w:pPr>
              <w:bidi/>
              <w:spacing w:after="0" w:line="240" w:lineRule="auto"/>
              <w:rPr>
                <w:rFonts w:cs="Times New Roman"/>
                <w:b/>
                <w:bCs/>
                <w:sz w:val="24"/>
                <w:szCs w:val="24"/>
                <w:rtl/>
                <w:lang w:bidi="ar-IQ"/>
              </w:rPr>
            </w:pPr>
            <w:r>
              <w:rPr>
                <w:rFonts w:cs="Times New Roman" w:hint="cs"/>
                <w:b/>
                <w:bCs/>
                <w:sz w:val="24"/>
                <w:szCs w:val="24"/>
                <w:rtl/>
                <w:lang w:bidi="ar-IQ"/>
              </w:rPr>
              <w:t>23</w:t>
            </w:r>
          </w:p>
        </w:tc>
        <w:tc>
          <w:tcPr>
            <w:tcW w:w="6150" w:type="dxa"/>
            <w:gridSpan w:val="2"/>
            <w:tcBorders>
              <w:bottom w:val="single" w:sz="8" w:space="0" w:color="auto"/>
            </w:tcBorders>
          </w:tcPr>
          <w:p w14:paraId="4E83AA86" w14:textId="77777777" w:rsidR="00991750" w:rsidRPr="00F570E4" w:rsidRDefault="00991750" w:rsidP="00991750">
            <w:pPr>
              <w:pStyle w:val="a3"/>
              <w:numPr>
                <w:ilvl w:val="0"/>
                <w:numId w:val="14"/>
              </w:numPr>
              <w:spacing w:before="120" w:after="120" w:line="240" w:lineRule="auto"/>
              <w:jc w:val="right"/>
              <w:rPr>
                <w:sz w:val="36"/>
                <w:szCs w:val="36"/>
                <w:lang w:bidi="ar-IQ"/>
              </w:rPr>
            </w:pPr>
            <w:proofErr w:type="spellStart"/>
            <w:r w:rsidRPr="00F570E4">
              <w:rPr>
                <w:rFonts w:hint="cs"/>
                <w:sz w:val="36"/>
                <w:szCs w:val="36"/>
                <w:rtl/>
                <w:lang w:bidi="ar-IQ"/>
              </w:rPr>
              <w:t>الإستحسان</w:t>
            </w:r>
            <w:proofErr w:type="spellEnd"/>
          </w:p>
        </w:tc>
      </w:tr>
      <w:tr w:rsidR="00991750" w:rsidRPr="00C03397" w14:paraId="244A1494" w14:textId="77777777" w:rsidTr="00CE25B1">
        <w:tc>
          <w:tcPr>
            <w:tcW w:w="2943" w:type="dxa"/>
            <w:tcBorders>
              <w:bottom w:val="single" w:sz="8" w:space="0" w:color="auto"/>
            </w:tcBorders>
          </w:tcPr>
          <w:p w14:paraId="0936B107" w14:textId="77777777" w:rsidR="00991750" w:rsidRPr="00C03397" w:rsidRDefault="00991750" w:rsidP="00DC78C7">
            <w:pPr>
              <w:bidi/>
              <w:spacing w:after="0" w:line="240" w:lineRule="auto"/>
              <w:rPr>
                <w:rFonts w:cs="Times New Roman"/>
                <w:b/>
                <w:bCs/>
                <w:sz w:val="24"/>
                <w:szCs w:val="24"/>
                <w:rtl/>
                <w:lang w:bidi="ar-IQ"/>
              </w:rPr>
            </w:pPr>
            <w:r>
              <w:rPr>
                <w:rFonts w:cs="Times New Roman" w:hint="cs"/>
                <w:b/>
                <w:bCs/>
                <w:sz w:val="24"/>
                <w:szCs w:val="24"/>
                <w:rtl/>
                <w:lang w:bidi="ar-IQ"/>
              </w:rPr>
              <w:t>24</w:t>
            </w:r>
          </w:p>
        </w:tc>
        <w:tc>
          <w:tcPr>
            <w:tcW w:w="6150" w:type="dxa"/>
            <w:gridSpan w:val="2"/>
            <w:tcBorders>
              <w:bottom w:val="single" w:sz="8" w:space="0" w:color="auto"/>
            </w:tcBorders>
          </w:tcPr>
          <w:p w14:paraId="1232072D" w14:textId="77777777" w:rsidR="00991750" w:rsidRPr="00F570E4" w:rsidRDefault="00991750" w:rsidP="00991750">
            <w:pPr>
              <w:pStyle w:val="a3"/>
              <w:numPr>
                <w:ilvl w:val="0"/>
                <w:numId w:val="14"/>
              </w:numPr>
              <w:spacing w:before="120" w:after="120" w:line="240" w:lineRule="auto"/>
              <w:jc w:val="right"/>
              <w:rPr>
                <w:sz w:val="36"/>
                <w:szCs w:val="36"/>
                <w:lang w:bidi="ar-IQ"/>
              </w:rPr>
            </w:pPr>
            <w:r w:rsidRPr="00F570E4">
              <w:rPr>
                <w:rFonts w:hint="cs"/>
                <w:sz w:val="36"/>
                <w:szCs w:val="36"/>
                <w:rtl/>
                <w:lang w:bidi="ar-IQ"/>
              </w:rPr>
              <w:t>سد الذرائع</w:t>
            </w:r>
          </w:p>
        </w:tc>
      </w:tr>
      <w:tr w:rsidR="00991750" w:rsidRPr="00C03397" w14:paraId="348C5400" w14:textId="77777777" w:rsidTr="00B84B1F">
        <w:tc>
          <w:tcPr>
            <w:tcW w:w="2943" w:type="dxa"/>
            <w:tcBorders>
              <w:bottom w:val="single" w:sz="4" w:space="0" w:color="auto"/>
            </w:tcBorders>
          </w:tcPr>
          <w:p w14:paraId="49043354" w14:textId="77777777" w:rsidR="00991750" w:rsidRPr="00C03397" w:rsidRDefault="00991750" w:rsidP="00DC78C7">
            <w:pPr>
              <w:bidi/>
              <w:spacing w:after="0" w:line="240" w:lineRule="auto"/>
              <w:rPr>
                <w:rFonts w:cs="Times New Roman"/>
                <w:b/>
                <w:bCs/>
                <w:sz w:val="24"/>
                <w:szCs w:val="24"/>
                <w:rtl/>
                <w:lang w:bidi="ar-IQ"/>
              </w:rPr>
            </w:pPr>
            <w:r>
              <w:rPr>
                <w:rFonts w:cs="Times New Roman" w:hint="cs"/>
                <w:b/>
                <w:bCs/>
                <w:sz w:val="24"/>
                <w:szCs w:val="24"/>
                <w:rtl/>
                <w:lang w:bidi="ar-IQ"/>
              </w:rPr>
              <w:t>25</w:t>
            </w:r>
          </w:p>
        </w:tc>
        <w:tc>
          <w:tcPr>
            <w:tcW w:w="6150" w:type="dxa"/>
            <w:gridSpan w:val="2"/>
            <w:tcBorders>
              <w:bottom w:val="single" w:sz="4" w:space="0" w:color="auto"/>
            </w:tcBorders>
          </w:tcPr>
          <w:p w14:paraId="4131F4E2" w14:textId="77777777" w:rsidR="00991750" w:rsidRPr="00F570E4" w:rsidRDefault="00991750" w:rsidP="00991750">
            <w:pPr>
              <w:pStyle w:val="a3"/>
              <w:numPr>
                <w:ilvl w:val="0"/>
                <w:numId w:val="14"/>
              </w:numPr>
              <w:spacing w:before="120" w:after="120" w:line="240" w:lineRule="auto"/>
              <w:jc w:val="right"/>
              <w:rPr>
                <w:sz w:val="36"/>
                <w:szCs w:val="36"/>
                <w:lang w:bidi="ar-IQ"/>
              </w:rPr>
            </w:pPr>
            <w:proofErr w:type="spellStart"/>
            <w:r w:rsidRPr="00F570E4">
              <w:rPr>
                <w:rFonts w:hint="cs"/>
                <w:sz w:val="36"/>
                <w:szCs w:val="36"/>
                <w:rtl/>
                <w:lang w:bidi="ar-IQ"/>
              </w:rPr>
              <w:t>الإستصحاب</w:t>
            </w:r>
            <w:proofErr w:type="spellEnd"/>
          </w:p>
        </w:tc>
      </w:tr>
      <w:tr w:rsidR="00991750" w:rsidRPr="00C03397" w14:paraId="3AC919D1" w14:textId="77777777" w:rsidTr="00B84B1F">
        <w:tc>
          <w:tcPr>
            <w:tcW w:w="2943" w:type="dxa"/>
            <w:tcBorders>
              <w:top w:val="single" w:sz="4" w:space="0" w:color="auto"/>
              <w:left w:val="single" w:sz="4" w:space="0" w:color="auto"/>
              <w:bottom w:val="single" w:sz="4" w:space="0" w:color="auto"/>
              <w:right w:val="single" w:sz="4" w:space="0" w:color="auto"/>
            </w:tcBorders>
          </w:tcPr>
          <w:p w14:paraId="067F4BEF" w14:textId="77777777" w:rsidR="00991750" w:rsidRDefault="00991750" w:rsidP="00DC78C7">
            <w:pPr>
              <w:bidi/>
              <w:spacing w:after="0" w:line="240" w:lineRule="auto"/>
              <w:rPr>
                <w:rFonts w:cs="Times New Roman"/>
                <w:b/>
                <w:bCs/>
                <w:sz w:val="24"/>
                <w:szCs w:val="24"/>
                <w:rtl/>
                <w:lang w:bidi="ar-IQ"/>
              </w:rPr>
            </w:pPr>
            <w:r>
              <w:rPr>
                <w:rFonts w:cs="Times New Roman" w:hint="cs"/>
                <w:b/>
                <w:bCs/>
                <w:sz w:val="24"/>
                <w:szCs w:val="24"/>
                <w:rtl/>
                <w:lang w:bidi="ar-IQ"/>
              </w:rPr>
              <w:t>26</w:t>
            </w:r>
          </w:p>
        </w:tc>
        <w:tc>
          <w:tcPr>
            <w:tcW w:w="6150" w:type="dxa"/>
            <w:gridSpan w:val="2"/>
            <w:tcBorders>
              <w:top w:val="single" w:sz="4" w:space="0" w:color="auto"/>
              <w:left w:val="single" w:sz="4" w:space="0" w:color="auto"/>
              <w:bottom w:val="single" w:sz="4" w:space="0" w:color="auto"/>
              <w:right w:val="single" w:sz="4" w:space="0" w:color="auto"/>
            </w:tcBorders>
          </w:tcPr>
          <w:p w14:paraId="5C90D1AF" w14:textId="77777777" w:rsidR="00991750" w:rsidRPr="00F570E4" w:rsidRDefault="00991750" w:rsidP="00991750">
            <w:pPr>
              <w:spacing w:before="120" w:after="120" w:line="240" w:lineRule="auto"/>
              <w:jc w:val="right"/>
              <w:rPr>
                <w:sz w:val="36"/>
                <w:szCs w:val="36"/>
                <w:rtl/>
                <w:lang w:bidi="ar-IQ"/>
              </w:rPr>
            </w:pPr>
            <w:r>
              <w:rPr>
                <w:rFonts w:hint="cs"/>
                <w:sz w:val="36"/>
                <w:szCs w:val="36"/>
                <w:rtl/>
                <w:lang w:bidi="ar-IQ"/>
              </w:rPr>
              <w:t>الاجتهاد و التقليد</w:t>
            </w:r>
          </w:p>
        </w:tc>
      </w:tr>
      <w:tr w:rsidR="00991750" w:rsidRPr="00C03397" w14:paraId="31D94269" w14:textId="77777777" w:rsidTr="00B84B1F">
        <w:tc>
          <w:tcPr>
            <w:tcW w:w="2943" w:type="dxa"/>
            <w:tcBorders>
              <w:top w:val="single" w:sz="4" w:space="0" w:color="auto"/>
              <w:left w:val="single" w:sz="4" w:space="0" w:color="auto"/>
              <w:bottom w:val="single" w:sz="4" w:space="0" w:color="auto"/>
              <w:right w:val="single" w:sz="4" w:space="0" w:color="auto"/>
            </w:tcBorders>
          </w:tcPr>
          <w:p w14:paraId="4FF02856" w14:textId="77777777" w:rsidR="00991750" w:rsidRDefault="00991750" w:rsidP="00DC78C7">
            <w:pPr>
              <w:bidi/>
              <w:spacing w:after="0" w:line="240" w:lineRule="auto"/>
              <w:rPr>
                <w:rFonts w:cs="Times New Roman"/>
                <w:b/>
                <w:bCs/>
                <w:sz w:val="24"/>
                <w:szCs w:val="24"/>
                <w:rtl/>
                <w:lang w:bidi="ar-IQ"/>
              </w:rPr>
            </w:pPr>
            <w:r>
              <w:rPr>
                <w:rFonts w:cs="Times New Roman" w:hint="cs"/>
                <w:b/>
                <w:bCs/>
                <w:sz w:val="24"/>
                <w:szCs w:val="24"/>
                <w:rtl/>
                <w:lang w:bidi="ar-IQ"/>
              </w:rPr>
              <w:t>27</w:t>
            </w:r>
          </w:p>
        </w:tc>
        <w:tc>
          <w:tcPr>
            <w:tcW w:w="6150" w:type="dxa"/>
            <w:gridSpan w:val="2"/>
            <w:tcBorders>
              <w:top w:val="single" w:sz="4" w:space="0" w:color="auto"/>
              <w:left w:val="single" w:sz="4" w:space="0" w:color="auto"/>
              <w:bottom w:val="single" w:sz="4" w:space="0" w:color="auto"/>
              <w:right w:val="single" w:sz="4" w:space="0" w:color="auto"/>
            </w:tcBorders>
          </w:tcPr>
          <w:p w14:paraId="4B485B09" w14:textId="77777777" w:rsidR="00991750" w:rsidRPr="00F570E4" w:rsidRDefault="00991750" w:rsidP="00991750">
            <w:pPr>
              <w:spacing w:before="120" w:after="120" w:line="240" w:lineRule="auto"/>
              <w:jc w:val="right"/>
              <w:rPr>
                <w:sz w:val="36"/>
                <w:szCs w:val="36"/>
                <w:rtl/>
                <w:lang w:bidi="ar-IQ"/>
              </w:rPr>
            </w:pPr>
            <w:r w:rsidRPr="00F570E4">
              <w:rPr>
                <w:rFonts w:hint="cs"/>
                <w:sz w:val="36"/>
                <w:szCs w:val="36"/>
                <w:rtl/>
                <w:lang w:bidi="ar-IQ"/>
              </w:rPr>
              <w:t>المحكوم فيه</w:t>
            </w:r>
          </w:p>
        </w:tc>
      </w:tr>
      <w:tr w:rsidR="00991750" w:rsidRPr="00C03397" w14:paraId="6556A708" w14:textId="77777777" w:rsidTr="00B84B1F">
        <w:tc>
          <w:tcPr>
            <w:tcW w:w="2943" w:type="dxa"/>
            <w:tcBorders>
              <w:top w:val="single" w:sz="4" w:space="0" w:color="auto"/>
              <w:left w:val="single" w:sz="4" w:space="0" w:color="auto"/>
              <w:bottom w:val="single" w:sz="4" w:space="0" w:color="auto"/>
              <w:right w:val="single" w:sz="4" w:space="0" w:color="auto"/>
            </w:tcBorders>
          </w:tcPr>
          <w:p w14:paraId="76D57D53" w14:textId="77777777" w:rsidR="00991750" w:rsidRDefault="00991750" w:rsidP="00261342">
            <w:pPr>
              <w:bidi/>
              <w:spacing w:after="0" w:line="240" w:lineRule="auto"/>
              <w:rPr>
                <w:rFonts w:cs="Times New Roman"/>
                <w:b/>
                <w:bCs/>
                <w:sz w:val="24"/>
                <w:szCs w:val="24"/>
                <w:rtl/>
                <w:lang w:bidi="ar-IQ"/>
              </w:rPr>
            </w:pPr>
            <w:r>
              <w:rPr>
                <w:rFonts w:cs="Times New Roman" w:hint="cs"/>
                <w:b/>
                <w:bCs/>
                <w:sz w:val="24"/>
                <w:szCs w:val="24"/>
                <w:rtl/>
                <w:lang w:bidi="ar-IQ"/>
              </w:rPr>
              <w:t>28</w:t>
            </w:r>
          </w:p>
        </w:tc>
        <w:tc>
          <w:tcPr>
            <w:tcW w:w="6150" w:type="dxa"/>
            <w:gridSpan w:val="2"/>
            <w:tcBorders>
              <w:top w:val="single" w:sz="4" w:space="0" w:color="auto"/>
              <w:left w:val="single" w:sz="4" w:space="0" w:color="auto"/>
              <w:bottom w:val="single" w:sz="4" w:space="0" w:color="auto"/>
              <w:right w:val="single" w:sz="4" w:space="0" w:color="auto"/>
            </w:tcBorders>
          </w:tcPr>
          <w:p w14:paraId="7735C86B" w14:textId="77777777" w:rsidR="00991750" w:rsidRPr="00F570E4" w:rsidRDefault="00991750" w:rsidP="00991750">
            <w:pPr>
              <w:pStyle w:val="a3"/>
              <w:numPr>
                <w:ilvl w:val="0"/>
                <w:numId w:val="10"/>
              </w:numPr>
              <w:spacing w:before="120" w:after="120" w:line="240" w:lineRule="auto"/>
              <w:jc w:val="right"/>
              <w:rPr>
                <w:sz w:val="36"/>
                <w:szCs w:val="36"/>
                <w:lang w:bidi="ar-IQ"/>
              </w:rPr>
            </w:pPr>
            <w:r w:rsidRPr="00F570E4">
              <w:rPr>
                <w:rFonts w:hint="cs"/>
                <w:sz w:val="36"/>
                <w:szCs w:val="36"/>
                <w:rtl/>
                <w:lang w:bidi="ar-IQ"/>
              </w:rPr>
              <w:t>المحكوم عليه</w:t>
            </w:r>
          </w:p>
        </w:tc>
      </w:tr>
      <w:tr w:rsidR="00991750" w:rsidRPr="00C03397" w14:paraId="1632F7B2" w14:textId="77777777" w:rsidTr="00B84B1F">
        <w:tc>
          <w:tcPr>
            <w:tcW w:w="2943" w:type="dxa"/>
            <w:tcBorders>
              <w:top w:val="single" w:sz="4" w:space="0" w:color="auto"/>
              <w:left w:val="single" w:sz="4" w:space="0" w:color="auto"/>
              <w:bottom w:val="single" w:sz="4" w:space="0" w:color="auto"/>
              <w:right w:val="single" w:sz="4" w:space="0" w:color="auto"/>
            </w:tcBorders>
          </w:tcPr>
          <w:p w14:paraId="4852C8FB" w14:textId="77777777" w:rsidR="00991750" w:rsidRDefault="00991750" w:rsidP="00261342">
            <w:pPr>
              <w:bidi/>
              <w:spacing w:after="0" w:line="240" w:lineRule="auto"/>
              <w:rPr>
                <w:rFonts w:cs="Times New Roman"/>
                <w:b/>
                <w:bCs/>
                <w:sz w:val="24"/>
                <w:szCs w:val="24"/>
                <w:rtl/>
                <w:lang w:bidi="ar-IQ"/>
              </w:rPr>
            </w:pPr>
            <w:r>
              <w:rPr>
                <w:rFonts w:cs="Times New Roman" w:hint="cs"/>
                <w:b/>
                <w:bCs/>
                <w:sz w:val="24"/>
                <w:szCs w:val="24"/>
                <w:rtl/>
                <w:lang w:bidi="ar-IQ"/>
              </w:rPr>
              <w:t>29</w:t>
            </w:r>
          </w:p>
        </w:tc>
        <w:tc>
          <w:tcPr>
            <w:tcW w:w="6150" w:type="dxa"/>
            <w:gridSpan w:val="2"/>
            <w:tcBorders>
              <w:top w:val="single" w:sz="4" w:space="0" w:color="auto"/>
              <w:left w:val="single" w:sz="4" w:space="0" w:color="auto"/>
              <w:bottom w:val="single" w:sz="4" w:space="0" w:color="auto"/>
              <w:right w:val="single" w:sz="4" w:space="0" w:color="auto"/>
            </w:tcBorders>
          </w:tcPr>
          <w:p w14:paraId="2AF50E51" w14:textId="77777777" w:rsidR="00991750" w:rsidRPr="00F570E4" w:rsidRDefault="00991750" w:rsidP="00991750">
            <w:pPr>
              <w:spacing w:before="120" w:after="120" w:line="240" w:lineRule="auto"/>
              <w:jc w:val="right"/>
              <w:rPr>
                <w:sz w:val="36"/>
                <w:szCs w:val="36"/>
                <w:rtl/>
                <w:lang w:bidi="ar-IQ"/>
              </w:rPr>
            </w:pPr>
            <w:r w:rsidRPr="00F570E4">
              <w:rPr>
                <w:rFonts w:hint="cs"/>
                <w:sz w:val="36"/>
                <w:szCs w:val="36"/>
                <w:rtl/>
                <w:lang w:bidi="ar-IQ"/>
              </w:rPr>
              <w:t>المبحث الثالث:(عوارض الأهلية)</w:t>
            </w:r>
          </w:p>
        </w:tc>
      </w:tr>
      <w:tr w:rsidR="00991750" w:rsidRPr="00C03397" w14:paraId="7F92714F" w14:textId="77777777" w:rsidTr="00B84B1F">
        <w:tc>
          <w:tcPr>
            <w:tcW w:w="2943" w:type="dxa"/>
            <w:tcBorders>
              <w:top w:val="single" w:sz="4" w:space="0" w:color="auto"/>
              <w:left w:val="single" w:sz="4" w:space="0" w:color="auto"/>
              <w:bottom w:val="single" w:sz="4" w:space="0" w:color="auto"/>
              <w:right w:val="single" w:sz="4" w:space="0" w:color="auto"/>
            </w:tcBorders>
          </w:tcPr>
          <w:p w14:paraId="3C5518F8" w14:textId="77777777" w:rsidR="00991750" w:rsidRDefault="00991750" w:rsidP="00261342">
            <w:pPr>
              <w:bidi/>
              <w:spacing w:after="0" w:line="240" w:lineRule="auto"/>
              <w:rPr>
                <w:rFonts w:cs="Times New Roman"/>
                <w:b/>
                <w:bCs/>
                <w:sz w:val="24"/>
                <w:szCs w:val="24"/>
                <w:rtl/>
                <w:lang w:bidi="ar-IQ"/>
              </w:rPr>
            </w:pPr>
            <w:r>
              <w:rPr>
                <w:rFonts w:cs="Times New Roman" w:hint="cs"/>
                <w:b/>
                <w:bCs/>
                <w:sz w:val="24"/>
                <w:szCs w:val="24"/>
                <w:rtl/>
                <w:lang w:bidi="ar-IQ"/>
              </w:rPr>
              <w:t>30</w:t>
            </w:r>
          </w:p>
        </w:tc>
        <w:tc>
          <w:tcPr>
            <w:tcW w:w="6150" w:type="dxa"/>
            <w:gridSpan w:val="2"/>
            <w:tcBorders>
              <w:top w:val="single" w:sz="4" w:space="0" w:color="auto"/>
              <w:left w:val="single" w:sz="4" w:space="0" w:color="auto"/>
              <w:bottom w:val="single" w:sz="4" w:space="0" w:color="auto"/>
              <w:right w:val="single" w:sz="4" w:space="0" w:color="auto"/>
            </w:tcBorders>
          </w:tcPr>
          <w:p w14:paraId="27ABA981" w14:textId="77777777" w:rsidR="00991750" w:rsidRPr="00F570E4" w:rsidRDefault="00991750" w:rsidP="00991750">
            <w:pPr>
              <w:spacing w:before="120" w:after="120" w:line="240" w:lineRule="auto"/>
              <w:jc w:val="right"/>
              <w:rPr>
                <w:sz w:val="36"/>
                <w:szCs w:val="36"/>
                <w:lang w:bidi="ar-IQ"/>
              </w:rPr>
            </w:pPr>
            <w:r w:rsidRPr="00F570E4">
              <w:rPr>
                <w:rFonts w:hint="cs"/>
                <w:sz w:val="36"/>
                <w:szCs w:val="36"/>
                <w:rtl/>
                <w:lang w:bidi="ar-IQ"/>
              </w:rPr>
              <w:t>الفصل الثاني:(أدلة الأحكام الشرعية)</w:t>
            </w:r>
          </w:p>
        </w:tc>
      </w:tr>
      <w:tr w:rsidR="00DC78C7" w:rsidRPr="00C03397" w14:paraId="1AF9D0EB" w14:textId="77777777" w:rsidTr="00B84B1F">
        <w:trPr>
          <w:trHeight w:val="60"/>
        </w:trPr>
        <w:tc>
          <w:tcPr>
            <w:tcW w:w="2943" w:type="dxa"/>
            <w:tcBorders>
              <w:top w:val="single" w:sz="4" w:space="0" w:color="auto"/>
              <w:left w:val="nil"/>
              <w:bottom w:val="single" w:sz="4" w:space="0" w:color="auto"/>
              <w:right w:val="nil"/>
            </w:tcBorders>
          </w:tcPr>
          <w:p w14:paraId="3011CD6D" w14:textId="77777777" w:rsidR="00DC78C7" w:rsidRPr="00C03397" w:rsidRDefault="00DC78C7" w:rsidP="00DC78C7">
            <w:pPr>
              <w:bidi/>
              <w:spacing w:after="0" w:line="240" w:lineRule="auto"/>
              <w:rPr>
                <w:sz w:val="24"/>
                <w:szCs w:val="24"/>
                <w:lang w:bidi="ar-IQ"/>
              </w:rPr>
            </w:pPr>
          </w:p>
        </w:tc>
        <w:tc>
          <w:tcPr>
            <w:tcW w:w="6150" w:type="dxa"/>
            <w:gridSpan w:val="2"/>
            <w:tcBorders>
              <w:top w:val="single" w:sz="4" w:space="0" w:color="auto"/>
              <w:left w:val="nil"/>
              <w:bottom w:val="single" w:sz="4" w:space="0" w:color="auto"/>
              <w:right w:val="nil"/>
            </w:tcBorders>
            <w:shd w:val="clear" w:color="auto" w:fill="auto"/>
          </w:tcPr>
          <w:p w14:paraId="36028D77" w14:textId="77777777" w:rsidR="00DC78C7" w:rsidRPr="00C03397" w:rsidRDefault="00DC78C7" w:rsidP="00DC78C7"/>
        </w:tc>
      </w:tr>
      <w:tr w:rsidR="00DC78C7" w:rsidRPr="00C03397" w14:paraId="3E16054C" w14:textId="77777777" w:rsidTr="00B84B1F">
        <w:trPr>
          <w:trHeight w:val="515"/>
        </w:trPr>
        <w:tc>
          <w:tcPr>
            <w:tcW w:w="2943" w:type="dxa"/>
            <w:tcBorders>
              <w:top w:val="single" w:sz="4" w:space="0" w:color="auto"/>
              <w:left w:val="single" w:sz="4" w:space="0" w:color="auto"/>
              <w:bottom w:val="single" w:sz="4" w:space="0" w:color="auto"/>
              <w:right w:val="single" w:sz="4" w:space="0" w:color="auto"/>
            </w:tcBorders>
          </w:tcPr>
          <w:p w14:paraId="7CD0942B" w14:textId="77777777" w:rsidR="00DC78C7" w:rsidRPr="00C03397" w:rsidRDefault="00DC78C7" w:rsidP="00DC78C7">
            <w:pPr>
              <w:spacing w:after="0" w:line="240" w:lineRule="auto"/>
              <w:rPr>
                <w:b/>
                <w:bCs/>
                <w:sz w:val="24"/>
                <w:szCs w:val="24"/>
                <w:lang w:bidi="ar-KW"/>
              </w:rPr>
            </w:pPr>
          </w:p>
        </w:tc>
        <w:tc>
          <w:tcPr>
            <w:tcW w:w="6150" w:type="dxa"/>
            <w:gridSpan w:val="2"/>
            <w:tcBorders>
              <w:top w:val="single" w:sz="4" w:space="0" w:color="auto"/>
              <w:left w:val="single" w:sz="4" w:space="0" w:color="auto"/>
              <w:bottom w:val="single" w:sz="4" w:space="0" w:color="auto"/>
              <w:right w:val="single" w:sz="4" w:space="0" w:color="auto"/>
            </w:tcBorders>
          </w:tcPr>
          <w:p w14:paraId="68D13CCA" w14:textId="77777777" w:rsidR="00DC78C7" w:rsidRPr="00B84B1F" w:rsidRDefault="007E2F82" w:rsidP="007E2F82">
            <w:pPr>
              <w:bidi/>
              <w:spacing w:after="0" w:line="240" w:lineRule="auto"/>
              <w:rPr>
                <w:rFonts w:asciiTheme="majorBidi" w:hAnsiTheme="majorBidi" w:cstheme="majorBidi"/>
                <w:bCs/>
                <w:sz w:val="24"/>
                <w:szCs w:val="24"/>
                <w:rtl/>
                <w:lang w:bidi="ar-IQ"/>
              </w:rPr>
            </w:pPr>
            <w:r>
              <w:rPr>
                <w:rFonts w:asciiTheme="majorBidi" w:hAnsiTheme="majorBidi" w:cstheme="majorBidi" w:hint="cs"/>
                <w:bCs/>
                <w:sz w:val="24"/>
                <w:szCs w:val="24"/>
                <w:rtl/>
                <w:lang w:bidi="ar-IQ"/>
              </w:rPr>
              <w:t>17</w:t>
            </w:r>
            <w:r w:rsidR="00DC78C7">
              <w:rPr>
                <w:rFonts w:asciiTheme="majorBidi" w:hAnsiTheme="majorBidi" w:cstheme="majorBidi" w:hint="cs"/>
                <w:bCs/>
                <w:sz w:val="24"/>
                <w:szCs w:val="24"/>
                <w:rtl/>
                <w:lang w:bidi="ar-IQ"/>
              </w:rPr>
              <w:t>- ا</w:t>
            </w:r>
            <w:r w:rsidR="00DC78C7" w:rsidRPr="00C03397">
              <w:rPr>
                <w:rFonts w:asciiTheme="majorBidi" w:hAnsiTheme="majorBidi" w:cstheme="majorBidi"/>
                <w:bCs/>
                <w:sz w:val="24"/>
                <w:szCs w:val="24"/>
                <w:rtl/>
                <w:lang w:bidi="ar-IQ"/>
              </w:rPr>
              <w:t>لمواضيع التطبيقية (إن وجدت)</w:t>
            </w:r>
          </w:p>
        </w:tc>
      </w:tr>
      <w:tr w:rsidR="00DC78C7" w:rsidRPr="00C03397" w14:paraId="3417625A" w14:textId="77777777" w:rsidTr="00B84B1F">
        <w:tc>
          <w:tcPr>
            <w:tcW w:w="2943" w:type="dxa"/>
            <w:tcBorders>
              <w:top w:val="single" w:sz="4" w:space="0" w:color="auto"/>
            </w:tcBorders>
          </w:tcPr>
          <w:p w14:paraId="6DD60E5F" w14:textId="77777777" w:rsidR="00DC78C7" w:rsidRPr="00C03397" w:rsidRDefault="00DC78C7" w:rsidP="00DC78C7">
            <w:pPr>
              <w:bidi/>
              <w:spacing w:after="0" w:line="240" w:lineRule="auto"/>
              <w:rPr>
                <w:sz w:val="24"/>
                <w:szCs w:val="24"/>
                <w:lang w:bidi="ar-IQ"/>
              </w:rPr>
            </w:pPr>
          </w:p>
        </w:tc>
        <w:tc>
          <w:tcPr>
            <w:tcW w:w="6150" w:type="dxa"/>
            <w:gridSpan w:val="2"/>
            <w:tcBorders>
              <w:top w:val="single" w:sz="4" w:space="0" w:color="auto"/>
            </w:tcBorders>
          </w:tcPr>
          <w:p w14:paraId="47F24394" w14:textId="77777777" w:rsidR="00DC78C7" w:rsidRPr="00C03397" w:rsidRDefault="007E2F82" w:rsidP="00DC78C7">
            <w:p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18_ الاسئلة و الاجوبة النموذجية</w:t>
            </w:r>
          </w:p>
        </w:tc>
      </w:tr>
      <w:tr w:rsidR="00DC78C7" w:rsidRPr="00C03397" w14:paraId="4B0EFF07" w14:textId="77777777" w:rsidTr="00CE25B1">
        <w:trPr>
          <w:trHeight w:val="732"/>
        </w:trPr>
        <w:tc>
          <w:tcPr>
            <w:tcW w:w="9093" w:type="dxa"/>
            <w:gridSpan w:val="3"/>
          </w:tcPr>
          <w:p w14:paraId="0024EB85" w14:textId="77777777" w:rsidR="000F75D5" w:rsidRDefault="000F75D5" w:rsidP="000F75D5">
            <w:pPr>
              <w:shd w:val="clear" w:color="auto" w:fill="FFFFFF" w:themeFill="background1"/>
              <w:bidi/>
              <w:spacing w:after="140" w:line="240" w:lineRule="auto"/>
              <w:rPr>
                <w:rFonts w:asciiTheme="minorBidi" w:eastAsia="Times New Roman" w:hAnsiTheme="minorBidi"/>
                <w:sz w:val="36"/>
                <w:szCs w:val="32"/>
                <w:rtl/>
              </w:rPr>
            </w:pPr>
            <w:r w:rsidRPr="000F75D5">
              <w:rPr>
                <w:rFonts w:asciiTheme="minorBidi" w:eastAsia="Times New Roman" w:hAnsiTheme="minorBidi"/>
                <w:sz w:val="36"/>
                <w:szCs w:val="32"/>
                <w:rtl/>
              </w:rPr>
              <w:t xml:space="preserve">خامساً : الأسئلة والأجوبة النموذجية س: عرف مفهوم المخالفة، ثم اذكر في كل من النصوص الآتية منطوق النص ومفهوم المخالفة 1- نصت الفقرة (4) من المادة السادسة من قانون الأحوال الشخصية: ((للزوجة طلب فسخ العقد عند عدم إيفاء الزوج بما اشترط ضمن عقد الزواج)). 2- قوله تعالى: ((وإن طلقتموهن من قبل أن تمسوهن وقد فرضتم لهن فريضة فنصف ما فرصتم). </w:t>
            </w:r>
          </w:p>
          <w:p w14:paraId="236BF21C" w14:textId="77777777" w:rsidR="000F75D5" w:rsidRPr="00862BF0" w:rsidRDefault="000F75D5" w:rsidP="000F75D5">
            <w:pPr>
              <w:shd w:val="clear" w:color="auto" w:fill="FFFFFF" w:themeFill="background1"/>
              <w:bidi/>
              <w:spacing w:after="140" w:line="240" w:lineRule="auto"/>
              <w:rPr>
                <w:rFonts w:asciiTheme="minorBidi" w:eastAsia="Times New Roman" w:hAnsiTheme="minorBidi"/>
                <w:sz w:val="29"/>
                <w:szCs w:val="32"/>
              </w:rPr>
            </w:pPr>
            <w:r w:rsidRPr="000F75D5">
              <w:rPr>
                <w:rFonts w:asciiTheme="minorBidi" w:eastAsia="Times New Roman" w:hAnsiTheme="minorBidi"/>
                <w:sz w:val="36"/>
                <w:szCs w:val="32"/>
                <w:rtl/>
              </w:rPr>
              <w:t>الجواب النموذجي</w:t>
            </w:r>
            <w:r>
              <w:rPr>
                <w:rFonts w:asciiTheme="minorBidi" w:eastAsia="Times New Roman" w:hAnsiTheme="minorBidi" w:hint="cs"/>
                <w:sz w:val="29"/>
                <w:szCs w:val="32"/>
                <w:rtl/>
              </w:rPr>
              <w:t>:</w:t>
            </w:r>
          </w:p>
          <w:p w14:paraId="7F33D6C4" w14:textId="77777777" w:rsidR="000F75D5" w:rsidRDefault="000F75D5" w:rsidP="000F75D5">
            <w:pPr>
              <w:shd w:val="clear" w:color="auto" w:fill="FFFFFF" w:themeFill="background1"/>
              <w:bidi/>
              <w:spacing w:after="140" w:line="240" w:lineRule="auto"/>
              <w:rPr>
                <w:rFonts w:asciiTheme="minorBidi" w:eastAsia="Times New Roman" w:hAnsiTheme="minorBidi"/>
                <w:sz w:val="36"/>
                <w:szCs w:val="32"/>
                <w:rtl/>
              </w:rPr>
            </w:pPr>
            <w:r w:rsidRPr="000F75D5">
              <w:rPr>
                <w:rFonts w:asciiTheme="minorBidi" w:eastAsia="Times New Roman" w:hAnsiTheme="minorBidi"/>
                <w:sz w:val="36"/>
                <w:szCs w:val="32"/>
                <w:rtl/>
              </w:rPr>
              <w:t xml:space="preserve">تعريفه مفهوم المخالفة: هو دلالة اللفظ على ثبوت نقيض حكم المنطوق للمسكوت عنه، أي أن يكون المسكوت عنه مخالفا للمنطوق به في الحكم. ويسمى أيضا دليل الخطاب. </w:t>
            </w:r>
          </w:p>
          <w:p w14:paraId="02C30715" w14:textId="77777777" w:rsidR="000F75D5" w:rsidRPr="000F75D5" w:rsidRDefault="000F75D5" w:rsidP="000F75D5">
            <w:pPr>
              <w:pStyle w:val="a3"/>
              <w:numPr>
                <w:ilvl w:val="0"/>
                <w:numId w:val="15"/>
              </w:numPr>
              <w:shd w:val="clear" w:color="auto" w:fill="FFFFFF" w:themeFill="background1"/>
              <w:bidi/>
              <w:spacing w:after="140" w:line="240" w:lineRule="auto"/>
              <w:rPr>
                <w:rFonts w:asciiTheme="minorBidi" w:eastAsia="Times New Roman" w:hAnsiTheme="minorBidi"/>
                <w:sz w:val="29"/>
                <w:szCs w:val="32"/>
                <w:rtl/>
              </w:rPr>
            </w:pPr>
            <w:r w:rsidRPr="000F75D5">
              <w:rPr>
                <w:rFonts w:asciiTheme="minorBidi" w:eastAsia="Times New Roman" w:hAnsiTheme="minorBidi"/>
                <w:sz w:val="36"/>
                <w:szCs w:val="32"/>
                <w:rtl/>
              </w:rPr>
              <w:t xml:space="preserve">نصت الفقرة (4) من المادة السادسة من قانون الأحوال الشخصية: ((للزوجة طلب فسخ العقد عند عدم إيفاء الزوج بما اشترط ضمن عقد الزواج). منطوق النص هو أن </w:t>
            </w:r>
            <w:r w:rsidRPr="000F75D5">
              <w:rPr>
                <w:rFonts w:asciiTheme="minorBidi" w:eastAsia="Times New Roman" w:hAnsiTheme="minorBidi"/>
                <w:sz w:val="36"/>
                <w:szCs w:val="32"/>
                <w:rtl/>
              </w:rPr>
              <w:lastRenderedPageBreak/>
              <w:t xml:space="preserve">للزوجة أن تطلب فسخ عقد الزواج إذا لم </w:t>
            </w:r>
            <w:proofErr w:type="spellStart"/>
            <w:r w:rsidRPr="000F75D5">
              <w:rPr>
                <w:rFonts w:asciiTheme="minorBidi" w:eastAsia="Times New Roman" w:hAnsiTheme="minorBidi"/>
                <w:sz w:val="36"/>
                <w:szCs w:val="32"/>
                <w:rtl/>
              </w:rPr>
              <w:t>يف</w:t>
            </w:r>
            <w:proofErr w:type="spellEnd"/>
            <w:r w:rsidRPr="000F75D5">
              <w:rPr>
                <w:rFonts w:asciiTheme="minorBidi" w:eastAsia="Times New Roman" w:hAnsiTheme="minorBidi"/>
                <w:sz w:val="36"/>
                <w:szCs w:val="32"/>
                <w:rtl/>
              </w:rPr>
              <w:t xml:space="preserve"> الزوج بالشروط التي اقترنت بالعقد وسجلت ضمن العقد. ومفهوم المخالفة هو أنه ليس للزوج طلب فسخ العقد إذا لم تف الزوجة بما اشترط ضمن عقد الزواج، والسبب هو أن الزوج بيده عقدة النكاح بإمكانه اللجوء إلى الطلاق، كما أن بإمكانه مطالبة المرأة بالوفاء قضاء 2- قوله تعالى: ((وإن طلقتموهن من قبل أن تمسوهن وقد فرضتم لهن فريضة فنصف ما فرضتم)) . منطوق النص: إن المهر بعد الطلاق قبل الدخول </w:t>
            </w:r>
            <w:proofErr w:type="spellStart"/>
            <w:r w:rsidRPr="000F75D5">
              <w:rPr>
                <w:rFonts w:asciiTheme="minorBidi" w:eastAsia="Times New Roman" w:hAnsiTheme="minorBidi"/>
                <w:sz w:val="36"/>
                <w:szCs w:val="32"/>
                <w:rtl/>
              </w:rPr>
              <w:t>يتشطر</w:t>
            </w:r>
            <w:proofErr w:type="spellEnd"/>
            <w:r w:rsidRPr="000F75D5">
              <w:rPr>
                <w:rFonts w:asciiTheme="minorBidi" w:eastAsia="Times New Roman" w:hAnsiTheme="minorBidi"/>
                <w:sz w:val="36"/>
                <w:szCs w:val="32"/>
                <w:rtl/>
              </w:rPr>
              <w:t xml:space="preserve">، نصفه يرجع للزوج </w:t>
            </w:r>
            <w:proofErr w:type="spellStart"/>
            <w:r w:rsidRPr="000F75D5">
              <w:rPr>
                <w:rFonts w:asciiTheme="minorBidi" w:eastAsia="Times New Roman" w:hAnsiTheme="minorBidi"/>
                <w:sz w:val="36"/>
                <w:szCs w:val="32"/>
                <w:rtl/>
              </w:rPr>
              <w:t>لانه</w:t>
            </w:r>
            <w:proofErr w:type="spellEnd"/>
            <w:r w:rsidRPr="000F75D5">
              <w:rPr>
                <w:rFonts w:asciiTheme="minorBidi" w:eastAsia="Times New Roman" w:hAnsiTheme="minorBidi"/>
                <w:sz w:val="36"/>
                <w:szCs w:val="32"/>
                <w:rtl/>
              </w:rPr>
              <w:t xml:space="preserve"> لم يتمتع بالزوجة، وتستحق الزوجة النصف الآخر تعويضا عن الضرر المعنوي الذي أصابها بسبب الطلاق. أما مفهومه المخالف فهو وجوب كل المهر المسمى إذا حصل الطلاق بعد الدخول .</w:t>
            </w:r>
          </w:p>
          <w:p w14:paraId="0EF35712" w14:textId="77777777" w:rsidR="000F75D5" w:rsidRPr="000F75D5" w:rsidRDefault="000F75D5" w:rsidP="000F75D5">
            <w:pPr>
              <w:pStyle w:val="a3"/>
              <w:shd w:val="clear" w:color="auto" w:fill="FFFFFF" w:themeFill="background1"/>
              <w:bidi/>
              <w:spacing w:after="140" w:line="240" w:lineRule="auto"/>
              <w:rPr>
                <w:rFonts w:asciiTheme="minorBidi" w:eastAsia="Times New Roman" w:hAnsiTheme="minorBidi"/>
                <w:sz w:val="29"/>
                <w:szCs w:val="32"/>
              </w:rPr>
            </w:pPr>
          </w:p>
          <w:p w14:paraId="286007FD" w14:textId="77777777" w:rsidR="000F75D5" w:rsidRPr="00862BF0" w:rsidRDefault="000F75D5" w:rsidP="000F75D5">
            <w:pPr>
              <w:shd w:val="clear" w:color="auto" w:fill="FFFFFF" w:themeFill="background1"/>
              <w:bidi/>
              <w:spacing w:after="140" w:line="240" w:lineRule="auto"/>
              <w:rPr>
                <w:rFonts w:asciiTheme="minorBidi" w:eastAsia="Times New Roman" w:hAnsiTheme="minorBidi"/>
                <w:sz w:val="29"/>
                <w:szCs w:val="32"/>
              </w:rPr>
            </w:pPr>
            <w:r w:rsidRPr="000F75D5">
              <w:rPr>
                <w:rFonts w:asciiTheme="minorBidi" w:eastAsia="Times New Roman" w:hAnsiTheme="minorBidi"/>
                <w:sz w:val="36"/>
                <w:szCs w:val="32"/>
                <w:rtl/>
              </w:rPr>
              <w:t>س: ضع علامة صح أمام العبارة الصحيحة وعلامة خطاً أمام العبارة الخاطئة ثم صحح الخطأ: 1- يعد ألفاظ العدد من أنواع الخاص الشخصي. ج: خطأ، العدد من أنواع الخاص النوعي لا الشخصي. ا- حكم المطلق هو أن يجري على إطلاقه، فلا يجوز تقييده بأي قيد، إلا إذا قام الدليل على التقييد، وتكون دلالته على معناه ظنية. ج: خطأ، تكون دلالته دلالة قطعية لأنه من أنواع الخاص. 3- المعنى الذي يراد به الأمر على وجه الحقيقة إذا ورد مطلقا هو الندب . ج: خطأ، الأمر يفيد الوجوب إذا ورد مطلقا . 4- المعنى الذي يراد به النهي على وجه الحقيقة إذا ورد مطلقا هو التحريم . 5- الكلام المستقل المتصل بالعام هو نوع من أنواع المخصص المستقل.</w:t>
            </w:r>
          </w:p>
          <w:p w14:paraId="071F331B" w14:textId="77777777" w:rsidR="000F75D5" w:rsidRDefault="000F75D5" w:rsidP="000F75D5">
            <w:pPr>
              <w:bidi/>
              <w:spacing w:after="0" w:line="240" w:lineRule="auto"/>
              <w:rPr>
                <w:rFonts w:asciiTheme="minorBidi" w:eastAsia="Times New Roman" w:hAnsiTheme="minorBidi"/>
                <w:sz w:val="36"/>
                <w:szCs w:val="32"/>
                <w:rtl/>
              </w:rPr>
            </w:pPr>
            <w:r w:rsidRPr="000F75D5">
              <w:rPr>
                <w:rFonts w:asciiTheme="minorBidi" w:eastAsia="Times New Roman" w:hAnsiTheme="minorBidi"/>
                <w:sz w:val="36"/>
                <w:szCs w:val="32"/>
                <w:rtl/>
              </w:rPr>
              <w:t xml:space="preserve">س: أكمل الفراغات الآتية :: </w:t>
            </w:r>
          </w:p>
          <w:p w14:paraId="52F83D24" w14:textId="77777777" w:rsidR="000F75D5" w:rsidRPr="000F75D5" w:rsidRDefault="000F75D5" w:rsidP="000F75D5">
            <w:pPr>
              <w:pStyle w:val="a3"/>
              <w:numPr>
                <w:ilvl w:val="0"/>
                <w:numId w:val="16"/>
              </w:numPr>
              <w:bidi/>
              <w:spacing w:after="0" w:line="240" w:lineRule="auto"/>
              <w:rPr>
                <w:rFonts w:asciiTheme="minorBidi" w:eastAsia="Times New Roman" w:hAnsiTheme="minorBidi"/>
                <w:sz w:val="36"/>
                <w:szCs w:val="32"/>
                <w:rtl/>
              </w:rPr>
            </w:pPr>
            <w:r w:rsidRPr="000F75D5">
              <w:rPr>
                <w:rFonts w:asciiTheme="minorBidi" w:eastAsia="Times New Roman" w:hAnsiTheme="minorBidi"/>
                <w:sz w:val="36"/>
                <w:szCs w:val="32"/>
                <w:rtl/>
              </w:rPr>
              <w:t xml:space="preserve">ينقسم اللفظ باعتبار استعماله في المعنى الموضوع له أو في غيره إلى </w:t>
            </w:r>
          </w:p>
          <w:p w14:paraId="184E7FF9" w14:textId="77777777" w:rsidR="000F75D5" w:rsidRPr="000F75D5" w:rsidRDefault="000F75D5" w:rsidP="000F75D5">
            <w:pPr>
              <w:pStyle w:val="a3"/>
              <w:numPr>
                <w:ilvl w:val="0"/>
                <w:numId w:val="16"/>
              </w:numPr>
              <w:bidi/>
              <w:spacing w:after="0" w:line="240" w:lineRule="auto"/>
              <w:jc w:val="both"/>
              <w:rPr>
                <w:rFonts w:asciiTheme="minorBidi" w:eastAsia="Times New Roman" w:hAnsiTheme="minorBidi"/>
                <w:sz w:val="36"/>
                <w:szCs w:val="32"/>
                <w:rtl/>
              </w:rPr>
            </w:pPr>
            <w:r w:rsidRPr="000F75D5">
              <w:rPr>
                <w:rFonts w:asciiTheme="minorBidi" w:eastAsia="Times New Roman" w:hAnsiTheme="minorBidi"/>
                <w:sz w:val="36"/>
                <w:szCs w:val="32"/>
                <w:rtl/>
              </w:rPr>
              <w:t xml:space="preserve">ينقسم الألفاظ ذات الدلالة الواضحة إلى ----- --- </w:t>
            </w:r>
          </w:p>
          <w:p w14:paraId="16902A88" w14:textId="77777777" w:rsidR="000F75D5" w:rsidRPr="000F75D5" w:rsidRDefault="000F75D5" w:rsidP="000F75D5">
            <w:pPr>
              <w:pStyle w:val="a3"/>
              <w:numPr>
                <w:ilvl w:val="0"/>
                <w:numId w:val="16"/>
              </w:numPr>
              <w:bidi/>
              <w:spacing w:after="0" w:line="240" w:lineRule="auto"/>
              <w:jc w:val="both"/>
              <w:rPr>
                <w:rFonts w:asciiTheme="minorBidi" w:eastAsia="Times New Roman" w:hAnsiTheme="minorBidi" w:cstheme="minorBidi"/>
                <w:sz w:val="36"/>
                <w:szCs w:val="32"/>
              </w:rPr>
            </w:pPr>
            <w:r w:rsidRPr="000F75D5">
              <w:rPr>
                <w:rFonts w:asciiTheme="minorBidi" w:eastAsia="Times New Roman" w:hAnsiTheme="minorBidi"/>
                <w:sz w:val="36"/>
                <w:szCs w:val="32"/>
                <w:rtl/>
              </w:rPr>
              <w:t xml:space="preserve">ينقسم الألفاظ ذات الدلالة غير الواضحة إلى ------- ---- </w:t>
            </w:r>
          </w:p>
          <w:p w14:paraId="33BC6A4A" w14:textId="77777777" w:rsidR="000F75D5" w:rsidRPr="000F75D5" w:rsidRDefault="000F75D5" w:rsidP="000F75D5">
            <w:pPr>
              <w:pStyle w:val="a3"/>
              <w:numPr>
                <w:ilvl w:val="0"/>
                <w:numId w:val="16"/>
              </w:numPr>
              <w:bidi/>
              <w:spacing w:after="0" w:line="240" w:lineRule="auto"/>
              <w:jc w:val="both"/>
              <w:rPr>
                <w:rFonts w:asciiTheme="minorBidi" w:eastAsia="Times New Roman" w:hAnsiTheme="minorBidi" w:cstheme="minorBidi"/>
                <w:sz w:val="36"/>
                <w:szCs w:val="32"/>
              </w:rPr>
            </w:pPr>
            <w:r w:rsidRPr="000F75D5">
              <w:rPr>
                <w:rFonts w:asciiTheme="minorBidi" w:eastAsia="Times New Roman" w:hAnsiTheme="minorBidi"/>
                <w:sz w:val="36"/>
                <w:szCs w:val="32"/>
                <w:rtl/>
              </w:rPr>
              <w:t xml:space="preserve">للعلاقة بين الحقيقة والمجاز أنواع هي ----- ----- - </w:t>
            </w:r>
          </w:p>
          <w:p w14:paraId="5E466C47" w14:textId="77777777" w:rsidR="000F75D5" w:rsidRDefault="000F75D5" w:rsidP="000F75D5">
            <w:pPr>
              <w:bidi/>
              <w:spacing w:after="0" w:line="240" w:lineRule="auto"/>
              <w:ind w:left="360"/>
              <w:jc w:val="both"/>
              <w:rPr>
                <w:rFonts w:asciiTheme="minorBidi" w:eastAsia="Times New Roman" w:hAnsiTheme="minorBidi"/>
                <w:sz w:val="36"/>
                <w:szCs w:val="32"/>
                <w:rtl/>
              </w:rPr>
            </w:pPr>
            <w:r w:rsidRPr="000F75D5">
              <w:rPr>
                <w:rFonts w:asciiTheme="minorBidi" w:eastAsia="Times New Roman" w:hAnsiTheme="minorBidi"/>
                <w:sz w:val="36"/>
                <w:szCs w:val="32"/>
                <w:rtl/>
              </w:rPr>
              <w:t xml:space="preserve">القرينة هي العلامة الصالحة للدلالة على عدم إرادة المعنى الحقيقي وهي أنواع - الجواب النموذجي </w:t>
            </w:r>
            <w:r>
              <w:rPr>
                <w:rFonts w:asciiTheme="minorBidi" w:eastAsia="Times New Roman" w:hAnsiTheme="minorBidi" w:hint="cs"/>
                <w:sz w:val="36"/>
                <w:szCs w:val="32"/>
                <w:rtl/>
              </w:rPr>
              <w:t>:</w:t>
            </w:r>
          </w:p>
          <w:p w14:paraId="4EB4C000" w14:textId="77777777" w:rsidR="000F75D5" w:rsidRDefault="000F75D5" w:rsidP="000F75D5">
            <w:pPr>
              <w:bidi/>
              <w:spacing w:after="0" w:line="240" w:lineRule="auto"/>
              <w:ind w:left="360"/>
              <w:jc w:val="both"/>
              <w:rPr>
                <w:rFonts w:asciiTheme="minorBidi" w:eastAsia="Times New Roman" w:hAnsiTheme="minorBidi"/>
                <w:sz w:val="36"/>
                <w:szCs w:val="32"/>
                <w:rtl/>
              </w:rPr>
            </w:pPr>
            <w:r>
              <w:rPr>
                <w:rFonts w:asciiTheme="minorBidi" w:eastAsia="Times New Roman" w:hAnsiTheme="minorBidi" w:hint="cs"/>
                <w:sz w:val="36"/>
                <w:szCs w:val="32"/>
                <w:rtl/>
              </w:rPr>
              <w:t>1_</w:t>
            </w:r>
            <w:r w:rsidRPr="000F75D5">
              <w:rPr>
                <w:rFonts w:asciiTheme="minorBidi" w:eastAsia="Times New Roman" w:hAnsiTheme="minorBidi"/>
                <w:sz w:val="36"/>
                <w:szCs w:val="32"/>
                <w:rtl/>
              </w:rPr>
              <w:t xml:space="preserve"> الحقيقة، المجاز، الصريح، الكناية. . </w:t>
            </w:r>
          </w:p>
          <w:p w14:paraId="0736A289" w14:textId="77777777" w:rsidR="000F75D5" w:rsidRPr="000F75D5" w:rsidRDefault="000F75D5" w:rsidP="000F75D5">
            <w:pPr>
              <w:pStyle w:val="a3"/>
              <w:numPr>
                <w:ilvl w:val="0"/>
                <w:numId w:val="15"/>
              </w:numPr>
              <w:bidi/>
              <w:spacing w:after="0" w:line="240" w:lineRule="auto"/>
              <w:jc w:val="both"/>
              <w:rPr>
                <w:rFonts w:asciiTheme="minorBidi" w:eastAsia="Times New Roman" w:hAnsiTheme="minorBidi"/>
                <w:sz w:val="36"/>
                <w:szCs w:val="32"/>
                <w:rtl/>
              </w:rPr>
            </w:pPr>
            <w:r w:rsidRPr="000F75D5">
              <w:rPr>
                <w:rFonts w:asciiTheme="minorBidi" w:eastAsia="Times New Roman" w:hAnsiTheme="minorBidi"/>
                <w:sz w:val="36"/>
                <w:szCs w:val="32"/>
                <w:rtl/>
              </w:rPr>
              <w:t>الظاهر، النص، المفسر، المحكم.</w:t>
            </w:r>
          </w:p>
          <w:p w14:paraId="56060FC6" w14:textId="77777777" w:rsidR="000F75D5" w:rsidRPr="000F75D5" w:rsidRDefault="000F75D5" w:rsidP="000F75D5">
            <w:pPr>
              <w:pStyle w:val="a3"/>
              <w:numPr>
                <w:ilvl w:val="0"/>
                <w:numId w:val="15"/>
              </w:numPr>
              <w:bidi/>
              <w:spacing w:after="0" w:line="240" w:lineRule="auto"/>
              <w:jc w:val="both"/>
              <w:rPr>
                <w:rFonts w:asciiTheme="minorBidi" w:eastAsia="Times New Roman" w:hAnsiTheme="minorBidi"/>
                <w:sz w:val="36"/>
                <w:szCs w:val="32"/>
                <w:rtl/>
              </w:rPr>
            </w:pPr>
            <w:r w:rsidRPr="000F75D5">
              <w:rPr>
                <w:rFonts w:asciiTheme="minorBidi" w:eastAsia="Times New Roman" w:hAnsiTheme="minorBidi"/>
                <w:sz w:val="36"/>
                <w:szCs w:val="32"/>
                <w:rtl/>
              </w:rPr>
              <w:t>المتشابه، المجمل، المشكل، الخفي.</w:t>
            </w:r>
          </w:p>
          <w:p w14:paraId="41980D00" w14:textId="77777777" w:rsidR="000F75D5" w:rsidRPr="000F75D5" w:rsidRDefault="000F75D5" w:rsidP="000F75D5">
            <w:pPr>
              <w:pStyle w:val="a3"/>
              <w:numPr>
                <w:ilvl w:val="0"/>
                <w:numId w:val="15"/>
              </w:numPr>
              <w:bidi/>
              <w:spacing w:after="0" w:line="240" w:lineRule="auto"/>
              <w:jc w:val="both"/>
              <w:rPr>
                <w:rFonts w:asciiTheme="minorBidi" w:eastAsia="Times New Roman" w:hAnsiTheme="minorBidi"/>
                <w:sz w:val="36"/>
                <w:szCs w:val="32"/>
                <w:rtl/>
              </w:rPr>
            </w:pPr>
            <w:proofErr w:type="spellStart"/>
            <w:r w:rsidRPr="000F75D5">
              <w:rPr>
                <w:rFonts w:asciiTheme="minorBidi" w:eastAsia="Times New Roman" w:hAnsiTheme="minorBidi"/>
                <w:sz w:val="36"/>
                <w:szCs w:val="32"/>
                <w:rtl/>
              </w:rPr>
              <w:t>المتشابة</w:t>
            </w:r>
            <w:proofErr w:type="spellEnd"/>
            <w:r w:rsidRPr="000F75D5">
              <w:rPr>
                <w:rFonts w:asciiTheme="minorBidi" w:eastAsia="Times New Roman" w:hAnsiTheme="minorBidi"/>
                <w:sz w:val="36"/>
                <w:szCs w:val="32"/>
                <w:rtl/>
              </w:rPr>
              <w:t xml:space="preserve">، الكون، الأول، الاستعداد، الحلول. </w:t>
            </w:r>
          </w:p>
          <w:p w14:paraId="01378C53" w14:textId="77777777" w:rsidR="00DC78C7" w:rsidRPr="000F75D5" w:rsidRDefault="000F75D5" w:rsidP="000F75D5">
            <w:pPr>
              <w:bidi/>
              <w:spacing w:after="0" w:line="240" w:lineRule="auto"/>
              <w:ind w:left="360"/>
              <w:jc w:val="both"/>
              <w:rPr>
                <w:rFonts w:asciiTheme="minorBidi" w:eastAsia="Times New Roman" w:hAnsiTheme="minorBidi"/>
                <w:sz w:val="36"/>
                <w:szCs w:val="32"/>
                <w:rtl/>
              </w:rPr>
            </w:pPr>
            <w:r>
              <w:rPr>
                <w:rFonts w:asciiTheme="minorBidi" w:eastAsia="Times New Roman" w:hAnsiTheme="minorBidi" w:hint="cs"/>
                <w:sz w:val="36"/>
                <w:szCs w:val="32"/>
                <w:rtl/>
              </w:rPr>
              <w:t>5</w:t>
            </w:r>
            <w:r w:rsidRPr="000F75D5">
              <w:rPr>
                <w:rFonts w:asciiTheme="minorBidi" w:eastAsia="Times New Roman" w:hAnsiTheme="minorBidi"/>
                <w:sz w:val="36"/>
                <w:szCs w:val="32"/>
                <w:rtl/>
              </w:rPr>
              <w:t>- حسية، عادية أو حالية، شرعية .</w:t>
            </w:r>
          </w:p>
        </w:tc>
      </w:tr>
      <w:tr w:rsidR="00DC78C7" w:rsidRPr="00C03397" w14:paraId="2A364C56" w14:textId="77777777" w:rsidTr="00CE25B1">
        <w:trPr>
          <w:trHeight w:val="732"/>
        </w:trPr>
        <w:tc>
          <w:tcPr>
            <w:tcW w:w="9093" w:type="dxa"/>
            <w:gridSpan w:val="3"/>
          </w:tcPr>
          <w:p w14:paraId="195A9633" w14:textId="77777777" w:rsidR="00DC78C7" w:rsidRPr="00C03397" w:rsidRDefault="007E2F82" w:rsidP="007E2F82">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lastRenderedPageBreak/>
              <w:t>19</w:t>
            </w:r>
            <w:r w:rsidR="00DC78C7">
              <w:rPr>
                <w:rFonts w:asciiTheme="majorBidi" w:hAnsiTheme="majorBidi" w:cstheme="majorBidi" w:hint="cs"/>
                <w:b/>
                <w:bCs/>
                <w:sz w:val="24"/>
                <w:szCs w:val="24"/>
                <w:rtl/>
                <w:lang w:bidi="ar-IQ"/>
              </w:rPr>
              <w:t>-</w:t>
            </w:r>
            <w:r w:rsidR="00DC78C7" w:rsidRPr="00C03397">
              <w:rPr>
                <w:rFonts w:asciiTheme="majorBidi" w:hAnsiTheme="majorBidi" w:cstheme="majorBidi"/>
                <w:b/>
                <w:bCs/>
                <w:sz w:val="24"/>
                <w:szCs w:val="24"/>
                <w:rtl/>
                <w:lang w:bidi="ar-IQ"/>
              </w:rPr>
              <w:t xml:space="preserve"> مراجعة الكراسة من قبل النظراء</w:t>
            </w:r>
          </w:p>
          <w:p w14:paraId="4340DB9F" w14:textId="77777777" w:rsidR="00DC78C7" w:rsidRPr="00C03397" w:rsidRDefault="00DC78C7" w:rsidP="00DC78C7">
            <w:pPr>
              <w:bidi/>
              <w:spacing w:after="0" w:line="240" w:lineRule="auto"/>
              <w:rPr>
                <w:rFonts w:asciiTheme="majorBidi" w:hAnsiTheme="majorBidi" w:cstheme="majorBidi"/>
                <w:sz w:val="24"/>
                <w:szCs w:val="24"/>
                <w:rtl/>
                <w:lang w:bidi="ar-IQ"/>
              </w:rPr>
            </w:pPr>
            <w:r w:rsidRPr="00C03397">
              <w:rPr>
                <w:rFonts w:asciiTheme="majorBidi" w:hAnsiTheme="majorBidi" w:cstheme="majorBidi"/>
                <w:sz w:val="24"/>
                <w:szCs w:val="24"/>
                <w:rtl/>
                <w:lang w:bidi="ar-IQ"/>
              </w:rPr>
              <w:t xml:space="preserve">يجب مراجعة كراسة المادة وتوقيعها من قبل نظير للتدريسي صاحب الكراسة. على النظير ان يوافق على محتوى الكراسة من خلال كتابة بضعة جمل في هذه الفقرة. </w:t>
            </w:r>
          </w:p>
        </w:tc>
      </w:tr>
    </w:tbl>
    <w:p w14:paraId="001B5677" w14:textId="77777777" w:rsidR="005432D1" w:rsidRPr="00C03397" w:rsidRDefault="00CE25B1" w:rsidP="005432D1">
      <w:pPr>
        <w:rPr>
          <w:sz w:val="28"/>
          <w:szCs w:val="28"/>
          <w:lang w:bidi="ar-KW"/>
        </w:rPr>
      </w:pPr>
      <w:r>
        <w:rPr>
          <w:sz w:val="28"/>
          <w:szCs w:val="28"/>
          <w:lang w:bidi="ar-KW"/>
        </w:rPr>
        <w:lastRenderedPageBreak/>
        <w:br w:type="textWrapping" w:clear="all"/>
      </w:r>
    </w:p>
    <w:p w14:paraId="33D0B0D4" w14:textId="77777777" w:rsidR="005432D1" w:rsidRPr="005432D1" w:rsidRDefault="005432D1" w:rsidP="005432D1">
      <w:pPr>
        <w:bidi/>
        <w:rPr>
          <w:lang w:bidi="ar-IQ"/>
        </w:rPr>
      </w:pPr>
    </w:p>
    <w:sectPr w:rsidR="005432D1" w:rsidRPr="005432D1" w:rsidSect="00494E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2D87A4" w14:textId="77777777" w:rsidR="000B684A" w:rsidRDefault="000B684A" w:rsidP="005432D1">
      <w:pPr>
        <w:spacing w:after="0" w:line="240" w:lineRule="auto"/>
      </w:pPr>
      <w:r>
        <w:separator/>
      </w:r>
    </w:p>
  </w:endnote>
  <w:endnote w:type="continuationSeparator" w:id="0">
    <w:p w14:paraId="1A9BBD18" w14:textId="77777777" w:rsidR="000B684A" w:rsidRDefault="000B684A" w:rsidP="00543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ndalus">
    <w:panose1 w:val="02010000000000000000"/>
    <w:charset w:val="00"/>
    <w:family w:val="roman"/>
    <w:pitch w:val="variable"/>
    <w:sig w:usb0="00002003" w:usb1="80000000" w:usb2="00000008" w:usb3="00000000" w:csb0="00000041" w:csb1="00000000"/>
  </w:font>
  <w:font w:name="AL-Mohanad">
    <w:altName w:val="Times New Roman"/>
    <w:panose1 w:val="00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2384C" w14:textId="77777777" w:rsidR="000B684A" w:rsidRDefault="000B684A" w:rsidP="005432D1">
      <w:pPr>
        <w:spacing w:after="0" w:line="240" w:lineRule="auto"/>
      </w:pPr>
      <w:r>
        <w:separator/>
      </w:r>
    </w:p>
  </w:footnote>
  <w:footnote w:type="continuationSeparator" w:id="0">
    <w:p w14:paraId="3A791047" w14:textId="77777777" w:rsidR="000B684A" w:rsidRDefault="000B684A" w:rsidP="005432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5F225F"/>
    <w:multiLevelType w:val="hybridMultilevel"/>
    <w:tmpl w:val="BE2E6582"/>
    <w:lvl w:ilvl="0" w:tplc="ACF48E0A">
      <w:start w:val="1"/>
      <w:numFmt w:val="decimal"/>
      <w:lvlText w:val="%1-"/>
      <w:lvlJc w:val="left"/>
      <w:pPr>
        <w:tabs>
          <w:tab w:val="num" w:pos="1174"/>
        </w:tabs>
        <w:ind w:left="1174" w:hanging="720"/>
      </w:pPr>
      <w:rPr>
        <w:rFonts w:hint="default"/>
      </w:rPr>
    </w:lvl>
    <w:lvl w:ilvl="1" w:tplc="04090019" w:tentative="1">
      <w:start w:val="1"/>
      <w:numFmt w:val="lowerLetter"/>
      <w:lvlText w:val="%2."/>
      <w:lvlJc w:val="left"/>
      <w:pPr>
        <w:tabs>
          <w:tab w:val="num" w:pos="1534"/>
        </w:tabs>
        <w:ind w:left="1534" w:hanging="360"/>
      </w:pPr>
    </w:lvl>
    <w:lvl w:ilvl="2" w:tplc="0409001B" w:tentative="1">
      <w:start w:val="1"/>
      <w:numFmt w:val="lowerRoman"/>
      <w:lvlText w:val="%3."/>
      <w:lvlJc w:val="right"/>
      <w:pPr>
        <w:tabs>
          <w:tab w:val="num" w:pos="2254"/>
        </w:tabs>
        <w:ind w:left="2254" w:hanging="180"/>
      </w:pPr>
    </w:lvl>
    <w:lvl w:ilvl="3" w:tplc="0409000F" w:tentative="1">
      <w:start w:val="1"/>
      <w:numFmt w:val="decimal"/>
      <w:lvlText w:val="%4."/>
      <w:lvlJc w:val="left"/>
      <w:pPr>
        <w:tabs>
          <w:tab w:val="num" w:pos="2974"/>
        </w:tabs>
        <w:ind w:left="2974" w:hanging="360"/>
      </w:pPr>
    </w:lvl>
    <w:lvl w:ilvl="4" w:tplc="04090019" w:tentative="1">
      <w:start w:val="1"/>
      <w:numFmt w:val="lowerLetter"/>
      <w:lvlText w:val="%5."/>
      <w:lvlJc w:val="left"/>
      <w:pPr>
        <w:tabs>
          <w:tab w:val="num" w:pos="3694"/>
        </w:tabs>
        <w:ind w:left="3694" w:hanging="360"/>
      </w:pPr>
    </w:lvl>
    <w:lvl w:ilvl="5" w:tplc="0409001B" w:tentative="1">
      <w:start w:val="1"/>
      <w:numFmt w:val="lowerRoman"/>
      <w:lvlText w:val="%6."/>
      <w:lvlJc w:val="right"/>
      <w:pPr>
        <w:tabs>
          <w:tab w:val="num" w:pos="4414"/>
        </w:tabs>
        <w:ind w:left="4414" w:hanging="180"/>
      </w:pPr>
    </w:lvl>
    <w:lvl w:ilvl="6" w:tplc="0409000F" w:tentative="1">
      <w:start w:val="1"/>
      <w:numFmt w:val="decimal"/>
      <w:lvlText w:val="%7."/>
      <w:lvlJc w:val="left"/>
      <w:pPr>
        <w:tabs>
          <w:tab w:val="num" w:pos="5134"/>
        </w:tabs>
        <w:ind w:left="5134" w:hanging="360"/>
      </w:pPr>
    </w:lvl>
    <w:lvl w:ilvl="7" w:tplc="04090019" w:tentative="1">
      <w:start w:val="1"/>
      <w:numFmt w:val="lowerLetter"/>
      <w:lvlText w:val="%8."/>
      <w:lvlJc w:val="left"/>
      <w:pPr>
        <w:tabs>
          <w:tab w:val="num" w:pos="5854"/>
        </w:tabs>
        <w:ind w:left="5854" w:hanging="360"/>
      </w:pPr>
    </w:lvl>
    <w:lvl w:ilvl="8" w:tplc="0409001B" w:tentative="1">
      <w:start w:val="1"/>
      <w:numFmt w:val="lowerRoman"/>
      <w:lvlText w:val="%9."/>
      <w:lvlJc w:val="right"/>
      <w:pPr>
        <w:tabs>
          <w:tab w:val="num" w:pos="6574"/>
        </w:tabs>
        <w:ind w:left="6574" w:hanging="180"/>
      </w:pPr>
    </w:lvl>
  </w:abstractNum>
  <w:abstractNum w:abstractNumId="2">
    <w:nsid w:val="2D5C604A"/>
    <w:multiLevelType w:val="hybridMultilevel"/>
    <w:tmpl w:val="6DEA4B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D8953F7"/>
    <w:multiLevelType w:val="hybridMultilevel"/>
    <w:tmpl w:val="06286E1C"/>
    <w:lvl w:ilvl="0" w:tplc="D5BC0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3753A6"/>
    <w:multiLevelType w:val="hybridMultilevel"/>
    <w:tmpl w:val="1ECAAE16"/>
    <w:lvl w:ilvl="0" w:tplc="12A488C0">
      <w:numFmt w:val="bullet"/>
      <w:lvlText w:val="-"/>
      <w:lvlJc w:val="left"/>
      <w:pPr>
        <w:ind w:left="720" w:hanging="360"/>
      </w:pPr>
      <w:rPr>
        <w:rFonts w:ascii="Times New Roman" w:eastAsia="Calibri" w:hAnsi="Times New Roman" w:cs="Times New Roman" w:hint="default"/>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183570"/>
    <w:multiLevelType w:val="hybridMultilevel"/>
    <w:tmpl w:val="9AB8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4E6B1C"/>
    <w:multiLevelType w:val="hybridMultilevel"/>
    <w:tmpl w:val="5A04D4B6"/>
    <w:lvl w:ilvl="0" w:tplc="B5620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35025F"/>
    <w:multiLevelType w:val="hybridMultilevel"/>
    <w:tmpl w:val="2736AED2"/>
    <w:lvl w:ilvl="0" w:tplc="5D3C20B4">
      <w:start w:val="1"/>
      <w:numFmt w:val="bullet"/>
      <w:lvlText w:val="*"/>
      <w:lvlJc w:val="left"/>
      <w:pPr>
        <w:tabs>
          <w:tab w:val="num" w:pos="720"/>
        </w:tabs>
        <w:ind w:left="720" w:hanging="360"/>
      </w:pPr>
      <w:rPr>
        <w:rFonts w:ascii="Times New Roman" w:hAnsi="Times New Roman" w:hint="default"/>
      </w:rPr>
    </w:lvl>
    <w:lvl w:ilvl="1" w:tplc="EB3E5C70" w:tentative="1">
      <w:start w:val="1"/>
      <w:numFmt w:val="bullet"/>
      <w:lvlText w:val="*"/>
      <w:lvlJc w:val="left"/>
      <w:pPr>
        <w:tabs>
          <w:tab w:val="num" w:pos="1440"/>
        </w:tabs>
        <w:ind w:left="1440" w:hanging="360"/>
      </w:pPr>
      <w:rPr>
        <w:rFonts w:ascii="Times New Roman" w:hAnsi="Times New Roman" w:hint="default"/>
      </w:rPr>
    </w:lvl>
    <w:lvl w:ilvl="2" w:tplc="BCDA71AA" w:tentative="1">
      <w:start w:val="1"/>
      <w:numFmt w:val="bullet"/>
      <w:lvlText w:val="*"/>
      <w:lvlJc w:val="left"/>
      <w:pPr>
        <w:tabs>
          <w:tab w:val="num" w:pos="2160"/>
        </w:tabs>
        <w:ind w:left="2160" w:hanging="360"/>
      </w:pPr>
      <w:rPr>
        <w:rFonts w:ascii="Times New Roman" w:hAnsi="Times New Roman" w:hint="default"/>
      </w:rPr>
    </w:lvl>
    <w:lvl w:ilvl="3" w:tplc="F418D754" w:tentative="1">
      <w:start w:val="1"/>
      <w:numFmt w:val="bullet"/>
      <w:lvlText w:val="*"/>
      <w:lvlJc w:val="left"/>
      <w:pPr>
        <w:tabs>
          <w:tab w:val="num" w:pos="2880"/>
        </w:tabs>
        <w:ind w:left="2880" w:hanging="360"/>
      </w:pPr>
      <w:rPr>
        <w:rFonts w:ascii="Times New Roman" w:hAnsi="Times New Roman" w:hint="default"/>
      </w:rPr>
    </w:lvl>
    <w:lvl w:ilvl="4" w:tplc="72D86BF8" w:tentative="1">
      <w:start w:val="1"/>
      <w:numFmt w:val="bullet"/>
      <w:lvlText w:val="*"/>
      <w:lvlJc w:val="left"/>
      <w:pPr>
        <w:tabs>
          <w:tab w:val="num" w:pos="3600"/>
        </w:tabs>
        <w:ind w:left="3600" w:hanging="360"/>
      </w:pPr>
      <w:rPr>
        <w:rFonts w:ascii="Times New Roman" w:hAnsi="Times New Roman" w:hint="default"/>
      </w:rPr>
    </w:lvl>
    <w:lvl w:ilvl="5" w:tplc="9A74D2EC" w:tentative="1">
      <w:start w:val="1"/>
      <w:numFmt w:val="bullet"/>
      <w:lvlText w:val="*"/>
      <w:lvlJc w:val="left"/>
      <w:pPr>
        <w:tabs>
          <w:tab w:val="num" w:pos="4320"/>
        </w:tabs>
        <w:ind w:left="4320" w:hanging="360"/>
      </w:pPr>
      <w:rPr>
        <w:rFonts w:ascii="Times New Roman" w:hAnsi="Times New Roman" w:hint="default"/>
      </w:rPr>
    </w:lvl>
    <w:lvl w:ilvl="6" w:tplc="64349A78" w:tentative="1">
      <w:start w:val="1"/>
      <w:numFmt w:val="bullet"/>
      <w:lvlText w:val="*"/>
      <w:lvlJc w:val="left"/>
      <w:pPr>
        <w:tabs>
          <w:tab w:val="num" w:pos="5040"/>
        </w:tabs>
        <w:ind w:left="5040" w:hanging="360"/>
      </w:pPr>
      <w:rPr>
        <w:rFonts w:ascii="Times New Roman" w:hAnsi="Times New Roman" w:hint="default"/>
      </w:rPr>
    </w:lvl>
    <w:lvl w:ilvl="7" w:tplc="992EE504" w:tentative="1">
      <w:start w:val="1"/>
      <w:numFmt w:val="bullet"/>
      <w:lvlText w:val="*"/>
      <w:lvlJc w:val="left"/>
      <w:pPr>
        <w:tabs>
          <w:tab w:val="num" w:pos="5760"/>
        </w:tabs>
        <w:ind w:left="5760" w:hanging="360"/>
      </w:pPr>
      <w:rPr>
        <w:rFonts w:ascii="Times New Roman" w:hAnsi="Times New Roman" w:hint="default"/>
      </w:rPr>
    </w:lvl>
    <w:lvl w:ilvl="8" w:tplc="756C1C7A" w:tentative="1">
      <w:start w:val="1"/>
      <w:numFmt w:val="bullet"/>
      <w:lvlText w:val="*"/>
      <w:lvlJc w:val="left"/>
      <w:pPr>
        <w:tabs>
          <w:tab w:val="num" w:pos="6480"/>
        </w:tabs>
        <w:ind w:left="6480" w:hanging="360"/>
      </w:pPr>
      <w:rPr>
        <w:rFonts w:ascii="Times New Roman" w:hAnsi="Times New Roman" w:hint="default"/>
      </w:rPr>
    </w:lvl>
  </w:abstractNum>
  <w:abstractNum w:abstractNumId="8">
    <w:nsid w:val="63E64273"/>
    <w:multiLevelType w:val="hybridMultilevel"/>
    <w:tmpl w:val="21807E30"/>
    <w:lvl w:ilvl="0" w:tplc="FF5E66C6">
      <w:start w:val="1"/>
      <w:numFmt w:val="decimal"/>
      <w:lvlText w:val="%1-"/>
      <w:lvlJc w:val="left"/>
      <w:pPr>
        <w:ind w:left="4788" w:hanging="360"/>
      </w:pPr>
      <w:rPr>
        <w:rFonts w:hint="default"/>
      </w:rPr>
    </w:lvl>
    <w:lvl w:ilvl="1" w:tplc="04090019" w:tentative="1">
      <w:start w:val="1"/>
      <w:numFmt w:val="lowerLetter"/>
      <w:lvlText w:val="%2."/>
      <w:lvlJc w:val="left"/>
      <w:pPr>
        <w:ind w:left="5508" w:hanging="360"/>
      </w:pPr>
    </w:lvl>
    <w:lvl w:ilvl="2" w:tplc="0409001B" w:tentative="1">
      <w:start w:val="1"/>
      <w:numFmt w:val="lowerRoman"/>
      <w:lvlText w:val="%3."/>
      <w:lvlJc w:val="right"/>
      <w:pPr>
        <w:ind w:left="6228" w:hanging="180"/>
      </w:pPr>
    </w:lvl>
    <w:lvl w:ilvl="3" w:tplc="0409000F" w:tentative="1">
      <w:start w:val="1"/>
      <w:numFmt w:val="decimal"/>
      <w:lvlText w:val="%4."/>
      <w:lvlJc w:val="left"/>
      <w:pPr>
        <w:ind w:left="6948" w:hanging="360"/>
      </w:pPr>
    </w:lvl>
    <w:lvl w:ilvl="4" w:tplc="04090019" w:tentative="1">
      <w:start w:val="1"/>
      <w:numFmt w:val="lowerLetter"/>
      <w:lvlText w:val="%5."/>
      <w:lvlJc w:val="left"/>
      <w:pPr>
        <w:ind w:left="7668" w:hanging="360"/>
      </w:pPr>
    </w:lvl>
    <w:lvl w:ilvl="5" w:tplc="0409001B" w:tentative="1">
      <w:start w:val="1"/>
      <w:numFmt w:val="lowerRoman"/>
      <w:lvlText w:val="%6."/>
      <w:lvlJc w:val="right"/>
      <w:pPr>
        <w:ind w:left="8388" w:hanging="180"/>
      </w:pPr>
    </w:lvl>
    <w:lvl w:ilvl="6" w:tplc="0409000F" w:tentative="1">
      <w:start w:val="1"/>
      <w:numFmt w:val="decimal"/>
      <w:lvlText w:val="%7."/>
      <w:lvlJc w:val="left"/>
      <w:pPr>
        <w:ind w:left="9108" w:hanging="360"/>
      </w:pPr>
    </w:lvl>
    <w:lvl w:ilvl="7" w:tplc="04090019" w:tentative="1">
      <w:start w:val="1"/>
      <w:numFmt w:val="lowerLetter"/>
      <w:lvlText w:val="%8."/>
      <w:lvlJc w:val="left"/>
      <w:pPr>
        <w:ind w:left="9828" w:hanging="360"/>
      </w:pPr>
    </w:lvl>
    <w:lvl w:ilvl="8" w:tplc="0409001B" w:tentative="1">
      <w:start w:val="1"/>
      <w:numFmt w:val="lowerRoman"/>
      <w:lvlText w:val="%9."/>
      <w:lvlJc w:val="right"/>
      <w:pPr>
        <w:ind w:left="10548" w:hanging="180"/>
      </w:pPr>
    </w:lvl>
  </w:abstractNum>
  <w:abstractNum w:abstractNumId="9">
    <w:nsid w:val="643345D5"/>
    <w:multiLevelType w:val="hybridMultilevel"/>
    <w:tmpl w:val="178EF1C0"/>
    <w:lvl w:ilvl="0" w:tplc="F37A5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8759B1"/>
    <w:multiLevelType w:val="hybridMultilevel"/>
    <w:tmpl w:val="8174DFFE"/>
    <w:lvl w:ilvl="0" w:tplc="747AF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DC7231"/>
    <w:multiLevelType w:val="hybridMultilevel"/>
    <w:tmpl w:val="44142CA2"/>
    <w:lvl w:ilvl="0" w:tplc="04090001">
      <w:start w:val="1"/>
      <w:numFmt w:val="bullet"/>
      <w:lvlText w:val=""/>
      <w:lvlJc w:val="left"/>
      <w:pPr>
        <w:tabs>
          <w:tab w:val="num" w:pos="720"/>
        </w:tabs>
        <w:ind w:left="720" w:hanging="360"/>
      </w:pPr>
      <w:rPr>
        <w:rFonts w:ascii="Symbol" w:hAnsi="Symbol" w:hint="default"/>
      </w:rPr>
    </w:lvl>
    <w:lvl w:ilvl="1" w:tplc="F7284E98">
      <w:start w:val="1"/>
      <w:numFmt w:val="arabicAbjad"/>
      <w:lvlText w:val="%2-"/>
      <w:lvlJc w:val="left"/>
      <w:pPr>
        <w:tabs>
          <w:tab w:val="num" w:pos="1224"/>
        </w:tabs>
        <w:ind w:left="1296" w:hanging="216"/>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E463234"/>
    <w:multiLevelType w:val="hybridMultilevel"/>
    <w:tmpl w:val="232CD77C"/>
    <w:lvl w:ilvl="0" w:tplc="5E2C215E">
      <w:start w:val="1"/>
      <w:numFmt w:val="decimal"/>
      <w:lvlText w:val="%1."/>
      <w:lvlJc w:val="left"/>
      <w:pPr>
        <w:tabs>
          <w:tab w:val="num" w:pos="643"/>
        </w:tabs>
        <w:ind w:left="643" w:hanging="360"/>
      </w:pPr>
      <w:rPr>
        <w:rFonts w:hint="default"/>
        <w:lang w:bidi="ar-JO"/>
      </w:r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13">
    <w:nsid w:val="6E812555"/>
    <w:multiLevelType w:val="hybridMultilevel"/>
    <w:tmpl w:val="1878F558"/>
    <w:lvl w:ilvl="0" w:tplc="E402A7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0A4297"/>
    <w:multiLevelType w:val="hybridMultilevel"/>
    <w:tmpl w:val="4FAE5060"/>
    <w:lvl w:ilvl="0" w:tplc="2A5C76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A44CB3"/>
    <w:multiLevelType w:val="hybridMultilevel"/>
    <w:tmpl w:val="60E6F61A"/>
    <w:lvl w:ilvl="0" w:tplc="2F7C1D3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2"/>
  </w:num>
  <w:num w:numId="5">
    <w:abstractNumId w:val="5"/>
  </w:num>
  <w:num w:numId="6">
    <w:abstractNumId w:val="15"/>
  </w:num>
  <w:num w:numId="7">
    <w:abstractNumId w:val="12"/>
  </w:num>
  <w:num w:numId="8">
    <w:abstractNumId w:val="11"/>
  </w:num>
  <w:num w:numId="9">
    <w:abstractNumId w:val="1"/>
  </w:num>
  <w:num w:numId="10">
    <w:abstractNumId w:val="8"/>
  </w:num>
  <w:num w:numId="11">
    <w:abstractNumId w:val="14"/>
  </w:num>
  <w:num w:numId="12">
    <w:abstractNumId w:val="13"/>
  </w:num>
  <w:num w:numId="13">
    <w:abstractNumId w:val="6"/>
  </w:num>
  <w:num w:numId="14">
    <w:abstractNumId w:val="9"/>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F70D8"/>
    <w:rsid w:val="00021FB2"/>
    <w:rsid w:val="000B684A"/>
    <w:rsid w:val="000F75D5"/>
    <w:rsid w:val="00120D7A"/>
    <w:rsid w:val="00122FAB"/>
    <w:rsid w:val="00157FE9"/>
    <w:rsid w:val="00187482"/>
    <w:rsid w:val="00196AA2"/>
    <w:rsid w:val="001D5BA4"/>
    <w:rsid w:val="00237272"/>
    <w:rsid w:val="00261342"/>
    <w:rsid w:val="0028222B"/>
    <w:rsid w:val="002867B8"/>
    <w:rsid w:val="00295112"/>
    <w:rsid w:val="002B024C"/>
    <w:rsid w:val="002C4CE3"/>
    <w:rsid w:val="002E3992"/>
    <w:rsid w:val="003332A9"/>
    <w:rsid w:val="00354CBF"/>
    <w:rsid w:val="003751CA"/>
    <w:rsid w:val="0040416A"/>
    <w:rsid w:val="0045078C"/>
    <w:rsid w:val="00486FA1"/>
    <w:rsid w:val="00494EC8"/>
    <w:rsid w:val="004B7F7E"/>
    <w:rsid w:val="005037BB"/>
    <w:rsid w:val="00521CB6"/>
    <w:rsid w:val="005432D1"/>
    <w:rsid w:val="00545E0A"/>
    <w:rsid w:val="00554C23"/>
    <w:rsid w:val="00637B84"/>
    <w:rsid w:val="006472CB"/>
    <w:rsid w:val="00653C19"/>
    <w:rsid w:val="00665220"/>
    <w:rsid w:val="006B241A"/>
    <w:rsid w:val="007434E5"/>
    <w:rsid w:val="00783E04"/>
    <w:rsid w:val="007A7D08"/>
    <w:rsid w:val="007E2F82"/>
    <w:rsid w:val="00837600"/>
    <w:rsid w:val="0087570C"/>
    <w:rsid w:val="008C4E30"/>
    <w:rsid w:val="008C6087"/>
    <w:rsid w:val="00925672"/>
    <w:rsid w:val="009862C0"/>
    <w:rsid w:val="00991750"/>
    <w:rsid w:val="009C2DF6"/>
    <w:rsid w:val="00A5710B"/>
    <w:rsid w:val="00A72319"/>
    <w:rsid w:val="00A73B63"/>
    <w:rsid w:val="00AB2281"/>
    <w:rsid w:val="00AD113B"/>
    <w:rsid w:val="00AE5C1D"/>
    <w:rsid w:val="00AF70D8"/>
    <w:rsid w:val="00B33013"/>
    <w:rsid w:val="00B503A5"/>
    <w:rsid w:val="00B54E5C"/>
    <w:rsid w:val="00B55FAD"/>
    <w:rsid w:val="00B7734F"/>
    <w:rsid w:val="00B80CAA"/>
    <w:rsid w:val="00B84B1F"/>
    <w:rsid w:val="00BC10E4"/>
    <w:rsid w:val="00BC3A72"/>
    <w:rsid w:val="00C13133"/>
    <w:rsid w:val="00C90622"/>
    <w:rsid w:val="00C90722"/>
    <w:rsid w:val="00CA1644"/>
    <w:rsid w:val="00CC18E7"/>
    <w:rsid w:val="00CE2227"/>
    <w:rsid w:val="00CE25B1"/>
    <w:rsid w:val="00CF33D4"/>
    <w:rsid w:val="00CF346C"/>
    <w:rsid w:val="00D1081C"/>
    <w:rsid w:val="00D231D4"/>
    <w:rsid w:val="00D3645D"/>
    <w:rsid w:val="00D552C3"/>
    <w:rsid w:val="00D8368C"/>
    <w:rsid w:val="00DA281F"/>
    <w:rsid w:val="00DC4BA6"/>
    <w:rsid w:val="00DC78C7"/>
    <w:rsid w:val="00E36272"/>
    <w:rsid w:val="00E82D2A"/>
    <w:rsid w:val="00ED3BF5"/>
    <w:rsid w:val="00F0554E"/>
    <w:rsid w:val="00F95584"/>
    <w:rsid w:val="00FE01C2"/>
    <w:rsid w:val="00FF75D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9DB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EC8"/>
  </w:style>
  <w:style w:type="paragraph" w:styleId="2">
    <w:name w:val="heading 2"/>
    <w:basedOn w:val="a"/>
    <w:next w:val="a"/>
    <w:link w:val="2Char"/>
    <w:qFormat/>
    <w:rsid w:val="00D231D4"/>
    <w:pPr>
      <w:keepNext/>
      <w:spacing w:after="0" w:line="240" w:lineRule="auto"/>
      <w:outlineLvl w:val="1"/>
    </w:pPr>
    <w:rPr>
      <w:rFonts w:ascii="Times New Roman" w:eastAsia="Times New Roman" w:hAnsi="Times New Roman" w:cs="Times New Roman"/>
      <w:i/>
      <w:iCs/>
      <w:sz w:val="24"/>
      <w:szCs w:val="24"/>
    </w:rPr>
  </w:style>
  <w:style w:type="paragraph" w:styleId="5">
    <w:name w:val="heading 5"/>
    <w:basedOn w:val="a"/>
    <w:next w:val="a"/>
    <w:link w:val="5Char"/>
    <w:uiPriority w:val="9"/>
    <w:unhideWhenUsed/>
    <w:qFormat/>
    <w:rsid w:val="00B54E5C"/>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Light1">
    <w:name w:val="Table Grid Light1"/>
    <w:basedOn w:val="a1"/>
    <w:uiPriority w:val="40"/>
    <w:rsid w:val="005432D1"/>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a3">
    <w:name w:val="List Paragraph"/>
    <w:basedOn w:val="a"/>
    <w:uiPriority w:val="34"/>
    <w:qFormat/>
    <w:rsid w:val="005432D1"/>
    <w:pPr>
      <w:spacing w:after="200" w:line="276" w:lineRule="auto"/>
      <w:ind w:left="720"/>
      <w:contextualSpacing/>
    </w:pPr>
    <w:rPr>
      <w:rFonts w:ascii="Calibri" w:eastAsia="Calibri" w:hAnsi="Calibri" w:cs="Arial"/>
      <w:lang w:val="en-GB"/>
    </w:rPr>
  </w:style>
  <w:style w:type="paragraph" w:styleId="a4">
    <w:name w:val="header"/>
    <w:basedOn w:val="a"/>
    <w:link w:val="Char"/>
    <w:uiPriority w:val="99"/>
    <w:unhideWhenUsed/>
    <w:rsid w:val="005432D1"/>
    <w:pPr>
      <w:tabs>
        <w:tab w:val="center" w:pos="4680"/>
        <w:tab w:val="right" w:pos="9360"/>
      </w:tabs>
      <w:spacing w:after="0" w:line="240" w:lineRule="auto"/>
    </w:pPr>
  </w:style>
  <w:style w:type="character" w:customStyle="1" w:styleId="Char">
    <w:name w:val="رأس الصفحة Char"/>
    <w:basedOn w:val="a0"/>
    <w:link w:val="a4"/>
    <w:uiPriority w:val="99"/>
    <w:rsid w:val="005432D1"/>
  </w:style>
  <w:style w:type="paragraph" w:styleId="a5">
    <w:name w:val="footer"/>
    <w:basedOn w:val="a"/>
    <w:link w:val="Char0"/>
    <w:uiPriority w:val="99"/>
    <w:unhideWhenUsed/>
    <w:rsid w:val="005432D1"/>
    <w:pPr>
      <w:tabs>
        <w:tab w:val="center" w:pos="4680"/>
        <w:tab w:val="right" w:pos="9360"/>
      </w:tabs>
      <w:spacing w:after="0" w:line="240" w:lineRule="auto"/>
    </w:pPr>
  </w:style>
  <w:style w:type="character" w:customStyle="1" w:styleId="Char0">
    <w:name w:val="تذييل الصفحة Char"/>
    <w:basedOn w:val="a0"/>
    <w:link w:val="a5"/>
    <w:uiPriority w:val="99"/>
    <w:rsid w:val="005432D1"/>
  </w:style>
  <w:style w:type="paragraph" w:styleId="a6">
    <w:name w:val="Balloon Text"/>
    <w:basedOn w:val="a"/>
    <w:link w:val="Char1"/>
    <w:uiPriority w:val="99"/>
    <w:semiHidden/>
    <w:unhideWhenUsed/>
    <w:rsid w:val="00B80CAA"/>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B80CAA"/>
    <w:rPr>
      <w:rFonts w:ascii="Tahoma" w:hAnsi="Tahoma" w:cs="Tahoma"/>
      <w:sz w:val="16"/>
      <w:szCs w:val="16"/>
    </w:rPr>
  </w:style>
  <w:style w:type="character" w:customStyle="1" w:styleId="apple-converted-space">
    <w:name w:val="apple-converted-space"/>
    <w:basedOn w:val="a0"/>
    <w:rsid w:val="00BC10E4"/>
  </w:style>
  <w:style w:type="character" w:styleId="Hyperlink">
    <w:name w:val="Hyperlink"/>
    <w:basedOn w:val="a0"/>
    <w:uiPriority w:val="99"/>
    <w:semiHidden/>
    <w:unhideWhenUsed/>
    <w:rsid w:val="00BC10E4"/>
    <w:rPr>
      <w:color w:val="0000FF"/>
      <w:u w:val="single"/>
    </w:rPr>
  </w:style>
  <w:style w:type="paragraph" w:styleId="a7">
    <w:name w:val="Normal (Web)"/>
    <w:basedOn w:val="a"/>
    <w:uiPriority w:val="99"/>
    <w:semiHidden/>
    <w:unhideWhenUsed/>
    <w:rsid w:val="004041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عنوان 2 Char"/>
    <w:basedOn w:val="a0"/>
    <w:link w:val="2"/>
    <w:rsid w:val="00D231D4"/>
    <w:rPr>
      <w:rFonts w:ascii="Times New Roman" w:eastAsia="Times New Roman" w:hAnsi="Times New Roman" w:cs="Times New Roman"/>
      <w:i/>
      <w:iCs/>
      <w:sz w:val="24"/>
      <w:szCs w:val="24"/>
    </w:rPr>
  </w:style>
  <w:style w:type="character" w:customStyle="1" w:styleId="5Char">
    <w:name w:val="عنوان 5 Char"/>
    <w:basedOn w:val="a0"/>
    <w:link w:val="5"/>
    <w:uiPriority w:val="9"/>
    <w:rsid w:val="00B54E5C"/>
    <w:rPr>
      <w:rFonts w:asciiTheme="majorHAnsi" w:eastAsiaTheme="majorEastAsia" w:hAnsiTheme="majorHAnsi" w:cstheme="majorBidi"/>
      <w:color w:val="1F4D78" w:themeColor="accent1" w:themeShade="7F"/>
    </w:rPr>
  </w:style>
  <w:style w:type="character" w:customStyle="1" w:styleId="3oh-">
    <w:name w:val="_3oh-"/>
    <w:basedOn w:val="a0"/>
    <w:rsid w:val="00B54E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50250">
      <w:bodyDiv w:val="1"/>
      <w:marLeft w:val="0"/>
      <w:marRight w:val="0"/>
      <w:marTop w:val="0"/>
      <w:marBottom w:val="0"/>
      <w:divBdr>
        <w:top w:val="none" w:sz="0" w:space="0" w:color="auto"/>
        <w:left w:val="none" w:sz="0" w:space="0" w:color="auto"/>
        <w:bottom w:val="none" w:sz="0" w:space="0" w:color="auto"/>
        <w:right w:val="none" w:sz="0" w:space="0" w:color="auto"/>
      </w:divBdr>
      <w:divsChild>
        <w:div w:id="1767455788">
          <w:marLeft w:val="0"/>
          <w:marRight w:val="0"/>
          <w:marTop w:val="0"/>
          <w:marBottom w:val="0"/>
          <w:divBdr>
            <w:top w:val="none" w:sz="0" w:space="0" w:color="auto"/>
            <w:left w:val="none" w:sz="0" w:space="0" w:color="auto"/>
            <w:bottom w:val="none" w:sz="0" w:space="0" w:color="auto"/>
            <w:right w:val="none" w:sz="0" w:space="0" w:color="auto"/>
          </w:divBdr>
          <w:divsChild>
            <w:div w:id="498038034">
              <w:marLeft w:val="0"/>
              <w:marRight w:val="0"/>
              <w:marTop w:val="0"/>
              <w:marBottom w:val="225"/>
              <w:divBdr>
                <w:top w:val="none" w:sz="0" w:space="0" w:color="auto"/>
                <w:left w:val="none" w:sz="0" w:space="0" w:color="auto"/>
                <w:bottom w:val="none" w:sz="0" w:space="0" w:color="auto"/>
                <w:right w:val="none" w:sz="0" w:space="0" w:color="auto"/>
              </w:divBdr>
              <w:divsChild>
                <w:div w:id="1773821599">
                  <w:marLeft w:val="0"/>
                  <w:marRight w:val="540"/>
                  <w:marTop w:val="0"/>
                  <w:marBottom w:val="0"/>
                  <w:divBdr>
                    <w:top w:val="none" w:sz="0" w:space="0" w:color="auto"/>
                    <w:left w:val="none" w:sz="0" w:space="0" w:color="auto"/>
                    <w:bottom w:val="none" w:sz="0" w:space="0" w:color="auto"/>
                    <w:right w:val="none" w:sz="0" w:space="0" w:color="auto"/>
                  </w:divBdr>
                  <w:divsChild>
                    <w:div w:id="1781104602">
                      <w:marLeft w:val="0"/>
                      <w:marRight w:val="0"/>
                      <w:marTop w:val="15"/>
                      <w:marBottom w:val="15"/>
                      <w:divBdr>
                        <w:top w:val="none" w:sz="0" w:space="0" w:color="auto"/>
                        <w:left w:val="none" w:sz="0" w:space="0" w:color="auto"/>
                        <w:bottom w:val="none" w:sz="0" w:space="0" w:color="auto"/>
                        <w:right w:val="none" w:sz="0" w:space="0" w:color="auto"/>
                      </w:divBdr>
                      <w:divsChild>
                        <w:div w:id="184289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573720">
          <w:marLeft w:val="0"/>
          <w:marRight w:val="0"/>
          <w:marTop w:val="0"/>
          <w:marBottom w:val="0"/>
          <w:divBdr>
            <w:top w:val="none" w:sz="0" w:space="0" w:color="auto"/>
            <w:left w:val="none" w:sz="0" w:space="0" w:color="auto"/>
            <w:bottom w:val="none" w:sz="0" w:space="0" w:color="auto"/>
            <w:right w:val="none" w:sz="0" w:space="0" w:color="auto"/>
          </w:divBdr>
          <w:divsChild>
            <w:div w:id="677464397">
              <w:marLeft w:val="0"/>
              <w:marRight w:val="0"/>
              <w:marTop w:val="0"/>
              <w:marBottom w:val="225"/>
              <w:divBdr>
                <w:top w:val="none" w:sz="0" w:space="0" w:color="auto"/>
                <w:left w:val="none" w:sz="0" w:space="0" w:color="auto"/>
                <w:bottom w:val="none" w:sz="0" w:space="0" w:color="auto"/>
                <w:right w:val="none" w:sz="0" w:space="0" w:color="auto"/>
              </w:divBdr>
              <w:divsChild>
                <w:div w:id="299696306">
                  <w:marLeft w:val="0"/>
                  <w:marRight w:val="540"/>
                  <w:marTop w:val="0"/>
                  <w:marBottom w:val="0"/>
                  <w:divBdr>
                    <w:top w:val="none" w:sz="0" w:space="0" w:color="auto"/>
                    <w:left w:val="none" w:sz="0" w:space="0" w:color="auto"/>
                    <w:bottom w:val="none" w:sz="0" w:space="0" w:color="auto"/>
                    <w:right w:val="none" w:sz="0" w:space="0" w:color="auto"/>
                  </w:divBdr>
                  <w:divsChild>
                    <w:div w:id="195119333">
                      <w:marLeft w:val="0"/>
                      <w:marRight w:val="0"/>
                      <w:marTop w:val="15"/>
                      <w:marBottom w:val="15"/>
                      <w:divBdr>
                        <w:top w:val="none" w:sz="0" w:space="0" w:color="auto"/>
                        <w:left w:val="none" w:sz="0" w:space="0" w:color="auto"/>
                        <w:bottom w:val="none" w:sz="0" w:space="0" w:color="auto"/>
                        <w:right w:val="none" w:sz="0" w:space="0" w:color="auto"/>
                      </w:divBdr>
                      <w:divsChild>
                        <w:div w:id="17903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547821">
      <w:bodyDiv w:val="1"/>
      <w:marLeft w:val="0"/>
      <w:marRight w:val="0"/>
      <w:marTop w:val="0"/>
      <w:marBottom w:val="0"/>
      <w:divBdr>
        <w:top w:val="none" w:sz="0" w:space="0" w:color="auto"/>
        <w:left w:val="none" w:sz="0" w:space="0" w:color="auto"/>
        <w:bottom w:val="none" w:sz="0" w:space="0" w:color="auto"/>
        <w:right w:val="none" w:sz="0" w:space="0" w:color="auto"/>
      </w:divBdr>
    </w:div>
    <w:div w:id="1560019311">
      <w:bodyDiv w:val="1"/>
      <w:marLeft w:val="0"/>
      <w:marRight w:val="0"/>
      <w:marTop w:val="0"/>
      <w:marBottom w:val="0"/>
      <w:divBdr>
        <w:top w:val="none" w:sz="0" w:space="0" w:color="auto"/>
        <w:left w:val="none" w:sz="0" w:space="0" w:color="auto"/>
        <w:bottom w:val="none" w:sz="0" w:space="0" w:color="auto"/>
        <w:right w:val="none" w:sz="0" w:space="0" w:color="auto"/>
      </w:divBdr>
    </w:div>
    <w:div w:id="2038656892">
      <w:bodyDiv w:val="1"/>
      <w:marLeft w:val="0"/>
      <w:marRight w:val="0"/>
      <w:marTop w:val="0"/>
      <w:marBottom w:val="0"/>
      <w:divBdr>
        <w:top w:val="none" w:sz="0" w:space="0" w:color="auto"/>
        <w:left w:val="none" w:sz="0" w:space="0" w:color="auto"/>
        <w:bottom w:val="none" w:sz="0" w:space="0" w:color="auto"/>
        <w:right w:val="none" w:sz="0" w:space="0" w:color="auto"/>
      </w:divBdr>
      <w:divsChild>
        <w:div w:id="1819565175">
          <w:marLeft w:val="432"/>
          <w:marRight w:val="0"/>
          <w:marTop w:val="115"/>
          <w:marBottom w:val="0"/>
          <w:divBdr>
            <w:top w:val="none" w:sz="0" w:space="0" w:color="auto"/>
            <w:left w:val="none" w:sz="0" w:space="0" w:color="auto"/>
            <w:bottom w:val="none" w:sz="0" w:space="0" w:color="auto"/>
            <w:right w:val="none" w:sz="0" w:space="0" w:color="auto"/>
          </w:divBdr>
        </w:div>
        <w:div w:id="1856263801">
          <w:marLeft w:val="432"/>
          <w:marRight w:val="0"/>
          <w:marTop w:val="115"/>
          <w:marBottom w:val="0"/>
          <w:divBdr>
            <w:top w:val="none" w:sz="0" w:space="0" w:color="auto"/>
            <w:left w:val="none" w:sz="0" w:space="0" w:color="auto"/>
            <w:bottom w:val="none" w:sz="0" w:space="0" w:color="auto"/>
            <w:right w:val="none" w:sz="0" w:space="0" w:color="auto"/>
          </w:divBdr>
        </w:div>
        <w:div w:id="2026591234">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1</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8557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 ERBEL</dc:creator>
  <cp:lastModifiedBy>hp</cp:lastModifiedBy>
  <cp:revision>30</cp:revision>
  <dcterms:created xsi:type="dcterms:W3CDTF">2019-11-06T18:56:00Z</dcterms:created>
  <dcterms:modified xsi:type="dcterms:W3CDTF">2022-09-11T16:57:00Z</dcterms:modified>
</cp:coreProperties>
</file>