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E4C84" w14:textId="77777777" w:rsidR="00DD390F" w:rsidRDefault="00576DC0">
      <w:pPr>
        <w:pStyle w:val="Heading2"/>
        <w:jc w:val="center"/>
        <w:rPr>
          <w:sz w:val="44"/>
          <w:szCs w:val="44"/>
        </w:rPr>
      </w:pPr>
      <w:bookmarkStart w:id="0" w:name="_ukxw31qjx101" w:colFirst="0" w:colLast="0"/>
      <w:bookmarkEnd w:id="0"/>
      <w:r>
        <w:rPr>
          <w:sz w:val="44"/>
          <w:szCs w:val="44"/>
        </w:rPr>
        <w:t>A COURSE MODULE DESCRIPTOR FORM</w:t>
      </w:r>
    </w:p>
    <w:p w14:paraId="6E1A1DB8" w14:textId="77777777" w:rsidR="00DD390F" w:rsidRDefault="00576DC0">
      <w:pPr>
        <w:widowControl/>
        <w:pBdr>
          <w:top w:val="nil"/>
          <w:left w:val="nil"/>
          <w:bottom w:val="nil"/>
          <w:right w:val="nil"/>
          <w:between w:val="nil"/>
        </w:pBdr>
        <w:jc w:val="center"/>
        <w:rPr>
          <w:rFonts w:ascii="Merriweather" w:eastAsia="Merriweather" w:hAnsi="Merriweather" w:cs="Merriweather"/>
          <w:color w:val="CC0000"/>
        </w:rPr>
      </w:pPr>
      <w:r>
        <w:rPr>
          <w:rFonts w:ascii="Merriweather" w:eastAsia="Merriweather" w:hAnsi="Merriweather" w:cs="Merriweather"/>
          <w:color w:val="CC0000"/>
        </w:rPr>
        <w:t>(Course Book)</w:t>
      </w:r>
    </w:p>
    <w:p w14:paraId="7AF31DC4" w14:textId="77777777" w:rsidR="00DD390F" w:rsidRDefault="00DD390F">
      <w:pPr>
        <w:widowControl/>
        <w:pBdr>
          <w:top w:val="nil"/>
          <w:left w:val="nil"/>
          <w:bottom w:val="nil"/>
          <w:right w:val="nil"/>
          <w:between w:val="nil"/>
        </w:pBdr>
        <w:rPr>
          <w:rFonts w:ascii="Jacques Francois Shadow" w:eastAsia="Jacques Francois Shadow" w:hAnsi="Jacques Francois Shadow" w:cs="Jacques Francois Shadow"/>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610"/>
        <w:gridCol w:w="1935"/>
        <w:gridCol w:w="2115"/>
      </w:tblGrid>
      <w:tr w:rsidR="00DD390F" w14:paraId="6D6C9DF0" w14:textId="77777777">
        <w:trPr>
          <w:trHeight w:val="440"/>
          <w:jc w:val="center"/>
        </w:trPr>
        <w:tc>
          <w:tcPr>
            <w:tcW w:w="9360" w:type="dxa"/>
            <w:gridSpan w:val="4"/>
            <w:shd w:val="clear" w:color="auto" w:fill="FCE5CD"/>
            <w:tcMar>
              <w:top w:w="100" w:type="dxa"/>
              <w:left w:w="100" w:type="dxa"/>
              <w:bottom w:w="100" w:type="dxa"/>
              <w:right w:w="100" w:type="dxa"/>
            </w:tcMar>
          </w:tcPr>
          <w:p w14:paraId="5BC9F298" w14:textId="77777777" w:rsidR="00DD390F" w:rsidRDefault="00576DC0">
            <w:pPr>
              <w:pStyle w:val="Heading3"/>
              <w:widowControl/>
              <w:spacing w:before="80"/>
            </w:pPr>
            <w:bookmarkStart w:id="1" w:name="_lafv1b5swrks" w:colFirst="0" w:colLast="0"/>
            <w:bookmarkEnd w:id="1"/>
            <w:r>
              <w:t>Module Information</w:t>
            </w:r>
          </w:p>
        </w:tc>
      </w:tr>
      <w:tr w:rsidR="00DD390F" w14:paraId="56715DCE" w14:textId="77777777">
        <w:trPr>
          <w:trHeight w:val="440"/>
          <w:jc w:val="center"/>
        </w:trPr>
        <w:tc>
          <w:tcPr>
            <w:tcW w:w="2700" w:type="dxa"/>
            <w:shd w:val="clear" w:color="auto" w:fill="CFE2F3"/>
            <w:tcMar>
              <w:top w:w="100" w:type="dxa"/>
              <w:left w:w="100" w:type="dxa"/>
              <w:bottom w:w="100" w:type="dxa"/>
              <w:right w:w="100" w:type="dxa"/>
            </w:tcMar>
          </w:tcPr>
          <w:p w14:paraId="7AF3EF87" w14:textId="77777777" w:rsidR="00DD390F" w:rsidRDefault="00576DC0">
            <w:pPr>
              <w:widowControl/>
              <w:spacing w:before="80" w:after="80"/>
              <w:ind w:left="90"/>
              <w:rPr>
                <w:rFonts w:ascii="Jacques Francois Shadow" w:eastAsia="Jacques Francois Shadow" w:hAnsi="Jacques Francois Shadow" w:cs="Jacques Francois Shadow"/>
              </w:rPr>
            </w:pPr>
            <w:r>
              <w:rPr>
                <w:rFonts w:ascii="Cambria" w:eastAsia="Cambria" w:hAnsi="Cambria" w:cs="Cambria"/>
                <w:b/>
                <w:sz w:val="22"/>
                <w:szCs w:val="22"/>
              </w:rPr>
              <w:t>Course Module Title</w:t>
            </w:r>
          </w:p>
        </w:tc>
        <w:tc>
          <w:tcPr>
            <w:tcW w:w="6660" w:type="dxa"/>
            <w:gridSpan w:val="3"/>
            <w:shd w:val="clear" w:color="auto" w:fill="auto"/>
            <w:tcMar>
              <w:top w:w="100" w:type="dxa"/>
              <w:left w:w="100" w:type="dxa"/>
              <w:bottom w:w="100" w:type="dxa"/>
              <w:right w:w="100" w:type="dxa"/>
            </w:tcMar>
          </w:tcPr>
          <w:p w14:paraId="7B390B3F" w14:textId="618A6EC4" w:rsidR="00DD390F" w:rsidRPr="003E3372" w:rsidRDefault="000F780E" w:rsidP="003E3372">
            <w:pPr>
              <w:widowControl/>
              <w:spacing w:before="80" w:after="80"/>
              <w:jc w:val="center"/>
              <w:rPr>
                <w:rFonts w:ascii="Jacques Francois Shadow" w:eastAsia="Jacques Francois Shadow" w:hAnsi="Jacques Francois Shadow" w:cs="Jacques Francois Shadow"/>
              </w:rPr>
            </w:pPr>
            <w:r w:rsidRPr="000F780E">
              <w:rPr>
                <w:rFonts w:ascii="Jacques Francois Shadow" w:eastAsia="Jacques Francois Shadow" w:hAnsi="Jacques Francois Shadow" w:cs="Jacques Francois Shadow"/>
              </w:rPr>
              <w:t>Managing Information resource in public sector</w:t>
            </w:r>
          </w:p>
        </w:tc>
      </w:tr>
      <w:tr w:rsidR="00822C81" w14:paraId="66755C77" w14:textId="77777777">
        <w:trPr>
          <w:trHeight w:val="480"/>
          <w:jc w:val="center"/>
        </w:trPr>
        <w:tc>
          <w:tcPr>
            <w:tcW w:w="2700" w:type="dxa"/>
            <w:shd w:val="clear" w:color="auto" w:fill="CFE2F3"/>
            <w:tcMar>
              <w:top w:w="100" w:type="dxa"/>
              <w:left w:w="100" w:type="dxa"/>
              <w:bottom w:w="100" w:type="dxa"/>
              <w:right w:w="100" w:type="dxa"/>
            </w:tcMar>
          </w:tcPr>
          <w:p w14:paraId="562893A8" w14:textId="77777777" w:rsidR="00822C81" w:rsidRDefault="00822C81">
            <w:pPr>
              <w:widowControl/>
              <w:bidi/>
              <w:spacing w:before="80" w:after="80"/>
              <w:jc w:val="center"/>
              <w:rPr>
                <w:rFonts w:ascii="Cambria" w:eastAsia="Cambria" w:hAnsi="Cambria" w:cs="Cambria"/>
                <w:b/>
                <w:sz w:val="22"/>
                <w:szCs w:val="22"/>
              </w:rPr>
            </w:pPr>
            <w:r>
              <w:rPr>
                <w:rFonts w:ascii="Cambria" w:eastAsia="Cambria" w:hAnsi="Cambria"/>
                <w:b/>
                <w:sz w:val="22"/>
                <w:szCs w:val="22"/>
                <w:rtl/>
              </w:rPr>
              <w:t>ناوە کۆرس مۆدیول</w:t>
            </w:r>
          </w:p>
        </w:tc>
        <w:tc>
          <w:tcPr>
            <w:tcW w:w="6660" w:type="dxa"/>
            <w:gridSpan w:val="3"/>
            <w:shd w:val="clear" w:color="auto" w:fill="auto"/>
            <w:tcMar>
              <w:top w:w="100" w:type="dxa"/>
              <w:left w:w="100" w:type="dxa"/>
              <w:bottom w:w="100" w:type="dxa"/>
              <w:right w:w="100" w:type="dxa"/>
            </w:tcMar>
          </w:tcPr>
          <w:p w14:paraId="6DB57C7B" w14:textId="55425968" w:rsidR="00822C81" w:rsidRPr="003E3372" w:rsidRDefault="00822C81">
            <w:pPr>
              <w:widowControl/>
              <w:bidi/>
              <w:spacing w:before="80" w:after="80"/>
              <w:jc w:val="center"/>
              <w:rPr>
                <w:rFonts w:hint="cs"/>
                <w:sz w:val="28"/>
                <w:szCs w:val="28"/>
                <w:rtl/>
              </w:rPr>
            </w:pPr>
            <w:r w:rsidRPr="00106966">
              <w:rPr>
                <w:rFonts w:cs="Ali_K_Traditional" w:hint="cs"/>
                <w:sz w:val="28"/>
                <w:szCs w:val="28"/>
                <w:rtl/>
                <w:lang w:bidi="ar-JO"/>
              </w:rPr>
              <w:t>بةريَوةبردني سيستةمي زانياري</w:t>
            </w:r>
            <w:r>
              <w:rPr>
                <w:rFonts w:cs="Ali_K_Traditional"/>
                <w:sz w:val="28"/>
                <w:szCs w:val="28"/>
                <w:lang w:bidi="ar-JO"/>
              </w:rPr>
              <w:t xml:space="preserve"> </w:t>
            </w:r>
            <w:r>
              <w:rPr>
                <w:rFonts w:cs="Ali_K_Traditional" w:hint="cs"/>
                <w:sz w:val="28"/>
                <w:szCs w:val="28"/>
                <w:rtl/>
                <w:lang w:bidi="ar-JO"/>
              </w:rPr>
              <w:t>لةكةرتى طشتيدا</w:t>
            </w:r>
          </w:p>
        </w:tc>
      </w:tr>
      <w:tr w:rsidR="00822C81" w14:paraId="3ED2319A" w14:textId="77777777">
        <w:trPr>
          <w:trHeight w:val="480"/>
          <w:jc w:val="center"/>
        </w:trPr>
        <w:tc>
          <w:tcPr>
            <w:tcW w:w="2700" w:type="dxa"/>
            <w:shd w:val="clear" w:color="auto" w:fill="CFE2F3"/>
            <w:tcMar>
              <w:top w:w="100" w:type="dxa"/>
              <w:left w:w="100" w:type="dxa"/>
              <w:bottom w:w="100" w:type="dxa"/>
              <w:right w:w="100" w:type="dxa"/>
            </w:tcMar>
          </w:tcPr>
          <w:p w14:paraId="3F691CB8" w14:textId="77777777" w:rsidR="00822C81" w:rsidRDefault="00822C81">
            <w:pPr>
              <w:widowControl/>
              <w:bidi/>
              <w:spacing w:before="80" w:after="80"/>
              <w:jc w:val="center"/>
              <w:rPr>
                <w:rFonts w:ascii="Cambria" w:eastAsia="Cambria" w:hAnsi="Cambria" w:cs="Cambria"/>
                <w:b/>
                <w:sz w:val="22"/>
                <w:szCs w:val="22"/>
              </w:rPr>
            </w:pPr>
            <w:r>
              <w:rPr>
                <w:rFonts w:ascii="Cambria" w:eastAsia="Cambria" w:hAnsi="Cambria"/>
                <w:b/>
                <w:sz w:val="22"/>
                <w:szCs w:val="22"/>
                <w:rtl/>
              </w:rPr>
              <w:t>عنوان الوحدة</w:t>
            </w:r>
          </w:p>
        </w:tc>
        <w:tc>
          <w:tcPr>
            <w:tcW w:w="6660" w:type="dxa"/>
            <w:gridSpan w:val="3"/>
            <w:shd w:val="clear" w:color="auto" w:fill="auto"/>
            <w:tcMar>
              <w:top w:w="100" w:type="dxa"/>
              <w:left w:w="100" w:type="dxa"/>
              <w:bottom w:w="100" w:type="dxa"/>
              <w:right w:w="100" w:type="dxa"/>
            </w:tcMar>
          </w:tcPr>
          <w:p w14:paraId="3E7F905E" w14:textId="3BD34828" w:rsidR="00822C81" w:rsidRPr="00FD3BA0" w:rsidRDefault="00822C81" w:rsidP="00C1233A">
            <w:pPr>
              <w:widowControl/>
              <w:bidi/>
              <w:spacing w:before="80" w:after="80"/>
              <w:jc w:val="center"/>
              <w:rPr>
                <w:rFonts w:ascii="Cambria" w:eastAsia="Cambria" w:hAnsi="Cambria" w:cstheme="minorBidi"/>
                <w:sz w:val="22"/>
                <w:szCs w:val="22"/>
                <w:lang w:bidi="ar-JO"/>
              </w:rPr>
            </w:pPr>
            <w:r>
              <w:rPr>
                <w:rFonts w:ascii="Cambria" w:eastAsia="Cambria" w:hAnsi="Cambria" w:cstheme="minorBidi" w:hint="cs"/>
                <w:sz w:val="22"/>
                <w:szCs w:val="22"/>
                <w:rtl/>
                <w:lang w:bidi="ar-JO"/>
              </w:rPr>
              <w:t>ادارة مورد المعلومات في قطاع العام</w:t>
            </w:r>
          </w:p>
        </w:tc>
      </w:tr>
      <w:tr w:rsidR="00822C81" w14:paraId="5B42D044" w14:textId="77777777">
        <w:trPr>
          <w:trHeight w:val="480"/>
          <w:jc w:val="center"/>
        </w:trPr>
        <w:tc>
          <w:tcPr>
            <w:tcW w:w="2700" w:type="dxa"/>
            <w:shd w:val="clear" w:color="auto" w:fill="CFE2F3"/>
            <w:tcMar>
              <w:top w:w="100" w:type="dxa"/>
              <w:left w:w="100" w:type="dxa"/>
              <w:bottom w:w="100" w:type="dxa"/>
              <w:right w:w="100" w:type="dxa"/>
            </w:tcMar>
          </w:tcPr>
          <w:p w14:paraId="20C5B76A" w14:textId="77777777" w:rsidR="00822C81" w:rsidRDefault="00822C81">
            <w:pPr>
              <w:widowControl/>
              <w:spacing w:before="80" w:after="80"/>
              <w:rPr>
                <w:rFonts w:ascii="Jacques Francois Shadow" w:eastAsia="Jacques Francois Shadow" w:hAnsi="Jacques Francois Shadow" w:cs="Jacques Francois Shadow"/>
              </w:rPr>
            </w:pPr>
            <w:r>
              <w:rPr>
                <w:rFonts w:ascii="Cambria" w:eastAsia="Cambria" w:hAnsi="Cambria" w:cs="Cambria"/>
                <w:b/>
                <w:sz w:val="22"/>
                <w:szCs w:val="22"/>
              </w:rPr>
              <w:t>Course Module Type</w:t>
            </w:r>
          </w:p>
        </w:tc>
        <w:tc>
          <w:tcPr>
            <w:tcW w:w="2610" w:type="dxa"/>
            <w:shd w:val="clear" w:color="auto" w:fill="auto"/>
            <w:tcMar>
              <w:top w:w="100" w:type="dxa"/>
              <w:left w:w="100" w:type="dxa"/>
              <w:bottom w:w="100" w:type="dxa"/>
              <w:right w:w="100" w:type="dxa"/>
            </w:tcMar>
          </w:tcPr>
          <w:p w14:paraId="5C1A2882" w14:textId="7FD703E8" w:rsidR="00822C81" w:rsidRPr="003E3372" w:rsidRDefault="00822C81" w:rsidP="003E3372">
            <w:pPr>
              <w:spacing w:before="80" w:after="80"/>
              <w:jc w:val="center"/>
            </w:pPr>
            <w:r>
              <w:rPr>
                <w:lang w:bidi="ku-Arab-IQ"/>
              </w:rPr>
              <w:t>On Campus</w:t>
            </w:r>
          </w:p>
        </w:tc>
        <w:tc>
          <w:tcPr>
            <w:tcW w:w="1935" w:type="dxa"/>
            <w:shd w:val="clear" w:color="auto" w:fill="CFE2F3"/>
            <w:tcMar>
              <w:top w:w="100" w:type="dxa"/>
              <w:left w:w="100" w:type="dxa"/>
              <w:bottom w:w="100" w:type="dxa"/>
              <w:right w:w="100" w:type="dxa"/>
            </w:tcMar>
          </w:tcPr>
          <w:p w14:paraId="7290FC9C" w14:textId="77777777" w:rsidR="00822C81" w:rsidRDefault="00822C81">
            <w:pPr>
              <w:widowControl/>
              <w:spacing w:before="80" w:after="80"/>
              <w:ind w:left="90"/>
              <w:rPr>
                <w:rFonts w:ascii="Jacques Francois Shadow" w:eastAsia="Jacques Francois Shadow" w:hAnsi="Jacques Francois Shadow" w:cs="Jacques Francois Shadow"/>
              </w:rPr>
            </w:pPr>
            <w:r>
              <w:rPr>
                <w:rFonts w:ascii="Cambria" w:eastAsia="Cambria" w:hAnsi="Cambria" w:cs="Cambria"/>
                <w:b/>
                <w:sz w:val="22"/>
                <w:szCs w:val="22"/>
              </w:rPr>
              <w:t>Module Code</w:t>
            </w:r>
          </w:p>
        </w:tc>
        <w:tc>
          <w:tcPr>
            <w:tcW w:w="2115" w:type="dxa"/>
            <w:shd w:val="clear" w:color="auto" w:fill="auto"/>
            <w:tcMar>
              <w:top w:w="100" w:type="dxa"/>
              <w:left w:w="100" w:type="dxa"/>
              <w:bottom w:w="100" w:type="dxa"/>
              <w:right w:w="100" w:type="dxa"/>
            </w:tcMar>
          </w:tcPr>
          <w:p w14:paraId="3F37D067" w14:textId="77777777" w:rsidR="00822C81" w:rsidRPr="003E3372" w:rsidRDefault="00822C81">
            <w:pPr>
              <w:widowControl/>
              <w:spacing w:before="80" w:after="80"/>
              <w:rPr>
                <w:rFonts w:ascii="Jacques Francois Shadow" w:eastAsia="Jacques Francois Shadow" w:hAnsi="Jacques Francois Shadow" w:cs="Arial"/>
              </w:rPr>
            </w:pPr>
          </w:p>
        </w:tc>
      </w:tr>
      <w:tr w:rsidR="00822C81" w14:paraId="6EB83268" w14:textId="77777777">
        <w:trPr>
          <w:jc w:val="center"/>
        </w:trPr>
        <w:tc>
          <w:tcPr>
            <w:tcW w:w="2700" w:type="dxa"/>
            <w:shd w:val="clear" w:color="auto" w:fill="CFE2F3"/>
            <w:tcMar>
              <w:top w:w="100" w:type="dxa"/>
              <w:left w:w="100" w:type="dxa"/>
              <w:bottom w:w="100" w:type="dxa"/>
              <w:right w:w="100" w:type="dxa"/>
            </w:tcMar>
          </w:tcPr>
          <w:p w14:paraId="2D3C9A2B" w14:textId="77777777" w:rsidR="00822C81" w:rsidRDefault="00822C81">
            <w:pPr>
              <w:widowControl/>
              <w:spacing w:before="80" w:after="80"/>
              <w:rPr>
                <w:rFonts w:ascii="Jacques Francois Shadow" w:eastAsia="Jacques Francois Shadow" w:hAnsi="Jacques Francois Shadow" w:cs="Jacques Francois Shadow"/>
              </w:rPr>
            </w:pPr>
            <w:r>
              <w:rPr>
                <w:rFonts w:ascii="Cambria" w:eastAsia="Cambria" w:hAnsi="Cambria" w:cs="Cambria"/>
                <w:b/>
                <w:sz w:val="22"/>
                <w:szCs w:val="22"/>
              </w:rPr>
              <w:t>ECTS Credits</w:t>
            </w:r>
          </w:p>
        </w:tc>
        <w:tc>
          <w:tcPr>
            <w:tcW w:w="2610" w:type="dxa"/>
            <w:shd w:val="clear" w:color="auto" w:fill="auto"/>
            <w:tcMar>
              <w:top w:w="100" w:type="dxa"/>
              <w:left w:w="100" w:type="dxa"/>
              <w:bottom w:w="100" w:type="dxa"/>
              <w:right w:w="100" w:type="dxa"/>
            </w:tcMar>
          </w:tcPr>
          <w:p w14:paraId="08F338D1" w14:textId="780DAE0E" w:rsidR="00822C81" w:rsidRPr="003E3372" w:rsidRDefault="00822C81">
            <w:pPr>
              <w:widowControl/>
              <w:spacing w:before="80" w:after="80"/>
              <w:rPr>
                <w:rFonts w:ascii="Jacques Francois Shadow" w:eastAsia="Jacques Francois Shadow" w:hAnsi="Jacques Francois Shadow" w:cs="Jacques Francois Shadow"/>
              </w:rPr>
            </w:pPr>
            <w:r>
              <w:rPr>
                <w:rFonts w:ascii="Jacques Francois Shadow" w:eastAsia="Jacques Francois Shadow" w:hAnsi="Jacques Francois Shadow" w:cs="Jacques Francois Shadow" w:hint="cs"/>
                <w:rtl/>
              </w:rPr>
              <w:t>3</w:t>
            </w:r>
          </w:p>
        </w:tc>
        <w:tc>
          <w:tcPr>
            <w:tcW w:w="1935" w:type="dxa"/>
            <w:shd w:val="clear" w:color="auto" w:fill="CFE2F3"/>
            <w:tcMar>
              <w:top w:w="100" w:type="dxa"/>
              <w:left w:w="100" w:type="dxa"/>
              <w:bottom w:w="100" w:type="dxa"/>
              <w:right w:w="100" w:type="dxa"/>
            </w:tcMar>
          </w:tcPr>
          <w:p w14:paraId="75D7718E" w14:textId="77777777" w:rsidR="00822C81" w:rsidRDefault="00822C81">
            <w:pPr>
              <w:widowControl/>
              <w:spacing w:before="80" w:after="80"/>
              <w:ind w:left="90"/>
              <w:rPr>
                <w:rFonts w:ascii="Jacques Francois Shadow" w:eastAsia="Jacques Francois Shadow" w:hAnsi="Jacques Francois Shadow" w:cs="Jacques Francois Shadow"/>
              </w:rPr>
            </w:pPr>
            <w:r>
              <w:rPr>
                <w:rFonts w:ascii="Cambria" w:eastAsia="Cambria" w:hAnsi="Cambria" w:cs="Cambria"/>
                <w:b/>
                <w:sz w:val="22"/>
                <w:szCs w:val="22"/>
              </w:rPr>
              <w:t>Module Level</w:t>
            </w:r>
          </w:p>
        </w:tc>
        <w:tc>
          <w:tcPr>
            <w:tcW w:w="2115" w:type="dxa"/>
            <w:shd w:val="clear" w:color="auto" w:fill="auto"/>
            <w:tcMar>
              <w:top w:w="100" w:type="dxa"/>
              <w:left w:w="100" w:type="dxa"/>
              <w:bottom w:w="100" w:type="dxa"/>
              <w:right w:w="100" w:type="dxa"/>
            </w:tcMar>
          </w:tcPr>
          <w:p w14:paraId="652C474D" w14:textId="063E4F25" w:rsidR="00822C81" w:rsidRPr="003E3372" w:rsidRDefault="00822C81" w:rsidP="003E3372">
            <w:pPr>
              <w:widowControl/>
              <w:spacing w:before="80" w:after="80"/>
              <w:jc w:val="center"/>
              <w:rPr>
                <w:rFonts w:ascii="Jacques Francois Shadow" w:eastAsia="Jacques Francois Shadow" w:hAnsi="Jacques Francois Shadow" w:cs="Jacques Francois Shadow"/>
              </w:rPr>
            </w:pPr>
            <w:r>
              <w:rPr>
                <w:rFonts w:ascii="Jacques Francois Shadow" w:eastAsia="Jacques Francois Shadow" w:hAnsi="Jacques Francois Shadow" w:cs="Jacques Francois Shadow"/>
              </w:rPr>
              <w:t>4</w:t>
            </w:r>
            <w:r w:rsidRPr="008E657F">
              <w:rPr>
                <w:rFonts w:ascii="Jacques Francois Shadow" w:eastAsia="Jacques Francois Shadow" w:hAnsi="Jacques Francois Shadow" w:cs="Jacques Francois Shadow"/>
                <w:vertAlign w:val="superscript"/>
              </w:rPr>
              <w:t>th</w:t>
            </w:r>
            <w:r>
              <w:rPr>
                <w:rFonts w:ascii="Jacques Francois Shadow" w:eastAsia="Jacques Francois Shadow" w:hAnsi="Jacques Francois Shadow" w:cs="Jacques Francois Shadow"/>
              </w:rPr>
              <w:t xml:space="preserve">  Grade</w:t>
            </w:r>
          </w:p>
        </w:tc>
      </w:tr>
      <w:tr w:rsidR="00822C81" w14:paraId="5B65377B" w14:textId="77777777">
        <w:trPr>
          <w:jc w:val="center"/>
        </w:trPr>
        <w:tc>
          <w:tcPr>
            <w:tcW w:w="2700" w:type="dxa"/>
            <w:shd w:val="clear" w:color="auto" w:fill="CFE2F3"/>
            <w:tcMar>
              <w:top w:w="100" w:type="dxa"/>
              <w:left w:w="100" w:type="dxa"/>
              <w:bottom w:w="100" w:type="dxa"/>
              <w:right w:w="100" w:type="dxa"/>
            </w:tcMar>
          </w:tcPr>
          <w:p w14:paraId="2B72AD07" w14:textId="77777777" w:rsidR="00822C81" w:rsidRDefault="00822C81">
            <w:pPr>
              <w:widowControl/>
              <w:spacing w:before="80" w:after="80"/>
              <w:rPr>
                <w:rFonts w:ascii="Jacques Francois Shadow" w:eastAsia="Jacques Francois Shadow" w:hAnsi="Jacques Francois Shadow" w:cs="Jacques Francois Shadow"/>
              </w:rPr>
            </w:pPr>
            <w:r>
              <w:rPr>
                <w:rFonts w:ascii="Cambria" w:eastAsia="Cambria" w:hAnsi="Cambria" w:cs="Cambria"/>
                <w:b/>
                <w:sz w:val="22"/>
                <w:szCs w:val="22"/>
              </w:rPr>
              <w:t>Semester of Delivery</w:t>
            </w:r>
          </w:p>
        </w:tc>
        <w:tc>
          <w:tcPr>
            <w:tcW w:w="2610" w:type="dxa"/>
            <w:shd w:val="clear" w:color="auto" w:fill="auto"/>
            <w:tcMar>
              <w:top w:w="100" w:type="dxa"/>
              <w:left w:w="100" w:type="dxa"/>
              <w:bottom w:w="100" w:type="dxa"/>
              <w:right w:w="100" w:type="dxa"/>
            </w:tcMar>
          </w:tcPr>
          <w:p w14:paraId="6964B916" w14:textId="3E396472" w:rsidR="00822C81" w:rsidRPr="003E3372" w:rsidRDefault="00822C81" w:rsidP="003E3372">
            <w:pPr>
              <w:widowControl/>
              <w:spacing w:before="80" w:after="80"/>
              <w:jc w:val="center"/>
              <w:rPr>
                <w:rFonts w:ascii="Jacques Francois Shadow" w:eastAsia="Jacques Francois Shadow" w:hAnsi="Jacques Francois Shadow" w:cs="Jacques Francois Shadow"/>
              </w:rPr>
            </w:pPr>
            <w:r>
              <w:rPr>
                <w:rFonts w:ascii="Jacques Francois Shadow" w:eastAsia="Jacques Francois Shadow" w:hAnsi="Jacques Francois Shadow" w:cs="Jacques Francois Shadow"/>
              </w:rPr>
              <w:t>First Semester</w:t>
            </w:r>
          </w:p>
        </w:tc>
        <w:tc>
          <w:tcPr>
            <w:tcW w:w="1935" w:type="dxa"/>
            <w:shd w:val="clear" w:color="auto" w:fill="CFE2F3"/>
            <w:tcMar>
              <w:top w:w="100" w:type="dxa"/>
              <w:left w:w="100" w:type="dxa"/>
              <w:bottom w:w="100" w:type="dxa"/>
              <w:right w:w="100" w:type="dxa"/>
            </w:tcMar>
          </w:tcPr>
          <w:p w14:paraId="581D6F23" w14:textId="77777777" w:rsidR="00822C81" w:rsidRDefault="00822C81">
            <w:pPr>
              <w:widowControl/>
              <w:spacing w:before="80" w:after="80"/>
              <w:ind w:left="90"/>
              <w:rPr>
                <w:rFonts w:ascii="Jacques Francois Shadow" w:eastAsia="Jacques Francois Shadow" w:hAnsi="Jacques Francois Shadow" w:cs="Jacques Francois Shadow"/>
              </w:rPr>
            </w:pPr>
            <w:r>
              <w:rPr>
                <w:rFonts w:ascii="Cambria" w:eastAsia="Cambria" w:hAnsi="Cambria" w:cs="Cambria"/>
                <w:b/>
                <w:sz w:val="22"/>
                <w:szCs w:val="22"/>
              </w:rPr>
              <w:t>Dept. Code</w:t>
            </w:r>
          </w:p>
        </w:tc>
        <w:tc>
          <w:tcPr>
            <w:tcW w:w="2115" w:type="dxa"/>
            <w:shd w:val="clear" w:color="auto" w:fill="auto"/>
            <w:tcMar>
              <w:top w:w="100" w:type="dxa"/>
              <w:left w:w="100" w:type="dxa"/>
              <w:bottom w:w="100" w:type="dxa"/>
              <w:right w:w="100" w:type="dxa"/>
            </w:tcMar>
          </w:tcPr>
          <w:p w14:paraId="7C3D6C00" w14:textId="71B19F88" w:rsidR="00822C81" w:rsidRPr="003E3372" w:rsidRDefault="00822C81">
            <w:pPr>
              <w:widowControl/>
              <w:spacing w:before="80" w:after="80"/>
              <w:rPr>
                <w:rFonts w:ascii="Jacques Francois Shadow" w:eastAsia="Jacques Francois Shadow" w:hAnsi="Jacques Francois Shadow" w:cs="Jacques Francois Shadow"/>
              </w:rPr>
            </w:pPr>
            <w:r>
              <w:rPr>
                <w:rFonts w:ascii="Jacques Francois Shadow" w:eastAsia="Jacques Francois Shadow" w:hAnsi="Jacques Francois Shadow" w:cs="Jacques Francois Shadow"/>
              </w:rPr>
              <w:t>HA</w:t>
            </w:r>
          </w:p>
        </w:tc>
      </w:tr>
      <w:tr w:rsidR="00822C81" w14:paraId="75444BD7" w14:textId="77777777">
        <w:trPr>
          <w:trHeight w:val="440"/>
          <w:jc w:val="center"/>
        </w:trPr>
        <w:tc>
          <w:tcPr>
            <w:tcW w:w="2700" w:type="dxa"/>
            <w:shd w:val="clear" w:color="auto" w:fill="CFE2F3"/>
            <w:tcMar>
              <w:top w:w="100" w:type="dxa"/>
              <w:left w:w="100" w:type="dxa"/>
              <w:bottom w:w="100" w:type="dxa"/>
              <w:right w:w="100" w:type="dxa"/>
            </w:tcMar>
          </w:tcPr>
          <w:p w14:paraId="550E50B6" w14:textId="77777777" w:rsidR="00822C81" w:rsidRDefault="00822C81">
            <w:pPr>
              <w:widowControl/>
              <w:spacing w:before="80" w:after="80"/>
              <w:rPr>
                <w:rFonts w:ascii="Jacques Francois Shadow" w:eastAsia="Jacques Francois Shadow" w:hAnsi="Jacques Francois Shadow" w:cs="Jacques Francois Shadow"/>
              </w:rPr>
            </w:pPr>
            <w:r>
              <w:rPr>
                <w:rFonts w:ascii="Cambria" w:eastAsia="Cambria" w:hAnsi="Cambria" w:cs="Cambria"/>
                <w:b/>
                <w:sz w:val="22"/>
                <w:szCs w:val="22"/>
              </w:rPr>
              <w:t>College (Code)</w:t>
            </w:r>
          </w:p>
        </w:tc>
        <w:tc>
          <w:tcPr>
            <w:tcW w:w="6660" w:type="dxa"/>
            <w:gridSpan w:val="3"/>
            <w:shd w:val="clear" w:color="auto" w:fill="auto"/>
            <w:tcMar>
              <w:top w:w="100" w:type="dxa"/>
              <w:left w:w="100" w:type="dxa"/>
              <w:bottom w:w="100" w:type="dxa"/>
              <w:right w:w="100" w:type="dxa"/>
            </w:tcMar>
          </w:tcPr>
          <w:p w14:paraId="213B2698" w14:textId="24F167EE" w:rsidR="00822C81" w:rsidRPr="003E3372" w:rsidRDefault="00822C81">
            <w:pPr>
              <w:widowControl/>
              <w:spacing w:before="80" w:after="80"/>
              <w:rPr>
                <w:rFonts w:ascii="Jacques Francois Shadow" w:eastAsia="Jacques Francois Shadow" w:hAnsi="Jacques Francois Shadow" w:cs="Jacques Francois Shadow"/>
              </w:rPr>
            </w:pPr>
            <w:r>
              <w:rPr>
                <w:rFonts w:ascii="Jacques Francois Shadow" w:eastAsia="Jacques Francois Shadow" w:hAnsi="Jacques Francois Shadow" w:cs="Jacques Francois Shadow"/>
              </w:rPr>
              <w:t>A&amp;E</w:t>
            </w:r>
          </w:p>
        </w:tc>
      </w:tr>
      <w:tr w:rsidR="00822C81" w14:paraId="4688DF98" w14:textId="77777777">
        <w:trPr>
          <w:trHeight w:val="440"/>
          <w:jc w:val="center"/>
        </w:trPr>
        <w:tc>
          <w:tcPr>
            <w:tcW w:w="2700" w:type="dxa"/>
            <w:shd w:val="clear" w:color="auto" w:fill="CFE2F3"/>
            <w:tcMar>
              <w:top w:w="100" w:type="dxa"/>
              <w:left w:w="100" w:type="dxa"/>
              <w:bottom w:w="100" w:type="dxa"/>
              <w:right w:w="100" w:type="dxa"/>
            </w:tcMar>
          </w:tcPr>
          <w:p w14:paraId="581E60E7" w14:textId="77777777" w:rsidR="00822C81" w:rsidRDefault="00822C81">
            <w:pPr>
              <w:widowControl/>
              <w:spacing w:before="80" w:after="80"/>
              <w:ind w:left="90"/>
              <w:rPr>
                <w:rFonts w:ascii="Cambria" w:eastAsia="Cambria" w:hAnsi="Cambria" w:cs="Cambria"/>
                <w:b/>
                <w:sz w:val="22"/>
                <w:szCs w:val="22"/>
              </w:rPr>
            </w:pPr>
            <w:r>
              <w:rPr>
                <w:rFonts w:ascii="Cambria" w:eastAsia="Cambria" w:hAnsi="Cambria" w:cs="Cambria"/>
                <w:b/>
                <w:sz w:val="22"/>
                <w:szCs w:val="22"/>
              </w:rPr>
              <w:t>Module Website (CMW)</w:t>
            </w:r>
          </w:p>
        </w:tc>
        <w:tc>
          <w:tcPr>
            <w:tcW w:w="6660" w:type="dxa"/>
            <w:gridSpan w:val="3"/>
            <w:shd w:val="clear" w:color="auto" w:fill="auto"/>
            <w:tcMar>
              <w:top w:w="100" w:type="dxa"/>
              <w:left w:w="100" w:type="dxa"/>
              <w:bottom w:w="100" w:type="dxa"/>
              <w:right w:w="100" w:type="dxa"/>
            </w:tcMar>
          </w:tcPr>
          <w:p w14:paraId="20786A0B" w14:textId="77777777" w:rsidR="00822C81" w:rsidRPr="003E3372" w:rsidRDefault="00822C81">
            <w:pPr>
              <w:widowControl/>
              <w:spacing w:before="80" w:after="80"/>
              <w:rPr>
                <w:rFonts w:ascii="Cambria" w:eastAsia="Cambria" w:hAnsi="Cambria" w:cs="Cambria"/>
                <w:sz w:val="22"/>
                <w:szCs w:val="22"/>
              </w:rPr>
            </w:pPr>
          </w:p>
        </w:tc>
      </w:tr>
      <w:tr w:rsidR="00822C81" w14:paraId="6870481D" w14:textId="77777777">
        <w:trPr>
          <w:trHeight w:val="440"/>
          <w:jc w:val="center"/>
        </w:trPr>
        <w:tc>
          <w:tcPr>
            <w:tcW w:w="2700" w:type="dxa"/>
            <w:shd w:val="clear" w:color="auto" w:fill="CFE2F3"/>
            <w:tcMar>
              <w:top w:w="100" w:type="dxa"/>
              <w:left w:w="100" w:type="dxa"/>
              <w:bottom w:w="100" w:type="dxa"/>
              <w:right w:w="100" w:type="dxa"/>
            </w:tcMar>
          </w:tcPr>
          <w:p w14:paraId="0BF69B85" w14:textId="77777777" w:rsidR="00822C81" w:rsidRDefault="00822C81">
            <w:pPr>
              <w:widowControl/>
              <w:spacing w:before="80" w:after="80"/>
              <w:ind w:left="90"/>
              <w:rPr>
                <w:rFonts w:ascii="Jacques Francois Shadow" w:eastAsia="Jacques Francois Shadow" w:hAnsi="Jacques Francois Shadow" w:cs="Jacques Francois Shadow"/>
              </w:rPr>
            </w:pPr>
            <w:r>
              <w:rPr>
                <w:rFonts w:ascii="Cambria" w:eastAsia="Cambria" w:hAnsi="Cambria" w:cs="Cambria"/>
                <w:b/>
                <w:sz w:val="22"/>
                <w:szCs w:val="22"/>
              </w:rPr>
              <w:t>Module Leader (ML)</w:t>
            </w:r>
          </w:p>
        </w:tc>
        <w:tc>
          <w:tcPr>
            <w:tcW w:w="6660" w:type="dxa"/>
            <w:gridSpan w:val="3"/>
            <w:shd w:val="clear" w:color="auto" w:fill="auto"/>
            <w:tcMar>
              <w:top w:w="100" w:type="dxa"/>
              <w:left w:w="100" w:type="dxa"/>
              <w:bottom w:w="100" w:type="dxa"/>
              <w:right w:w="100" w:type="dxa"/>
            </w:tcMar>
          </w:tcPr>
          <w:p w14:paraId="0EB8F3DE" w14:textId="6AA54DCB" w:rsidR="00822C81" w:rsidRPr="003E3372" w:rsidRDefault="00822C81">
            <w:pPr>
              <w:widowControl/>
              <w:spacing w:before="80" w:after="80"/>
              <w:rPr>
                <w:rFonts w:ascii="Jacques Francois Shadow" w:eastAsia="Jacques Francois Shadow" w:hAnsi="Jacques Francois Shadow" w:cs="Jacques Francois Shadow"/>
              </w:rPr>
            </w:pPr>
            <w:proofErr w:type="spellStart"/>
            <w:r>
              <w:rPr>
                <w:rFonts w:ascii="Jacques Francois Shadow" w:eastAsia="Jacques Francois Shadow" w:hAnsi="Jacques Francois Shadow" w:cs="Jacques Francois Shadow"/>
              </w:rPr>
              <w:t>Ronyaz</w:t>
            </w:r>
            <w:proofErr w:type="spellEnd"/>
            <w:r>
              <w:rPr>
                <w:rFonts w:ascii="Jacques Francois Shadow" w:eastAsia="Jacques Francois Shadow" w:hAnsi="Jacques Francois Shadow" w:cs="Jacques Francois Shadow"/>
              </w:rPr>
              <w:t xml:space="preserve"> </w:t>
            </w:r>
            <w:proofErr w:type="spellStart"/>
            <w:r>
              <w:rPr>
                <w:rFonts w:ascii="Jacques Francois Shadow" w:eastAsia="Jacques Francois Shadow" w:hAnsi="Jacques Francois Shadow" w:cs="Jacques Francois Shadow"/>
              </w:rPr>
              <w:t>Hayyas</w:t>
            </w:r>
            <w:proofErr w:type="spellEnd"/>
            <w:r>
              <w:rPr>
                <w:rFonts w:ascii="Jacques Francois Shadow" w:eastAsia="Jacques Francois Shadow" w:hAnsi="Jacques Francois Shadow" w:cs="Jacques Francois Shadow"/>
              </w:rPr>
              <w:t xml:space="preserve"> </w:t>
            </w:r>
            <w:proofErr w:type="spellStart"/>
            <w:r>
              <w:rPr>
                <w:rFonts w:ascii="Jacques Francois Shadow" w:eastAsia="Jacques Francois Shadow" w:hAnsi="Jacques Francois Shadow" w:cs="Jacques Francois Shadow"/>
              </w:rPr>
              <w:t>Mahmood</w:t>
            </w:r>
            <w:proofErr w:type="spellEnd"/>
          </w:p>
        </w:tc>
      </w:tr>
      <w:tr w:rsidR="00822C81" w14:paraId="24D50F8F" w14:textId="77777777">
        <w:trPr>
          <w:trHeight w:val="440"/>
          <w:jc w:val="center"/>
        </w:trPr>
        <w:tc>
          <w:tcPr>
            <w:tcW w:w="2700" w:type="dxa"/>
            <w:shd w:val="clear" w:color="auto" w:fill="CFE2F3"/>
            <w:tcMar>
              <w:top w:w="100" w:type="dxa"/>
              <w:left w:w="100" w:type="dxa"/>
              <w:bottom w:w="100" w:type="dxa"/>
              <w:right w:w="100" w:type="dxa"/>
            </w:tcMar>
          </w:tcPr>
          <w:p w14:paraId="368B70C7" w14:textId="77777777" w:rsidR="00822C81" w:rsidRDefault="00822C81">
            <w:pPr>
              <w:widowControl/>
              <w:spacing w:before="80" w:after="80"/>
              <w:rPr>
                <w:rFonts w:ascii="Jacques Francois Shadow" w:eastAsia="Jacques Francois Shadow" w:hAnsi="Jacques Francois Shadow" w:cs="Jacques Francois Shadow"/>
              </w:rPr>
            </w:pPr>
            <w:r>
              <w:rPr>
                <w:rFonts w:ascii="Cambria" w:eastAsia="Cambria" w:hAnsi="Cambria" w:cs="Cambria"/>
                <w:sz w:val="22"/>
                <w:szCs w:val="22"/>
              </w:rPr>
              <w:t xml:space="preserve"> </w:t>
            </w:r>
            <w:r>
              <w:rPr>
                <w:rFonts w:ascii="Cambria" w:eastAsia="Cambria" w:hAnsi="Cambria" w:cs="Cambria"/>
                <w:b/>
                <w:sz w:val="22"/>
                <w:szCs w:val="22"/>
              </w:rPr>
              <w:t>e-mail</w:t>
            </w:r>
          </w:p>
        </w:tc>
        <w:tc>
          <w:tcPr>
            <w:tcW w:w="6660" w:type="dxa"/>
            <w:gridSpan w:val="3"/>
            <w:shd w:val="clear" w:color="auto" w:fill="auto"/>
            <w:tcMar>
              <w:top w:w="100" w:type="dxa"/>
              <w:left w:w="100" w:type="dxa"/>
              <w:bottom w:w="100" w:type="dxa"/>
              <w:right w:w="100" w:type="dxa"/>
            </w:tcMar>
          </w:tcPr>
          <w:p w14:paraId="1E725FE1" w14:textId="62D4C9E5" w:rsidR="00822C81" w:rsidRPr="003E3372" w:rsidRDefault="00822C81">
            <w:pPr>
              <w:widowControl/>
              <w:spacing w:before="80" w:after="80"/>
              <w:rPr>
                <w:rFonts w:ascii="Jacques Francois Shadow" w:eastAsia="Jacques Francois Shadow" w:hAnsi="Jacques Francois Shadow" w:cs="Jacques Francois Shadow"/>
              </w:rPr>
            </w:pPr>
            <w:r w:rsidRPr="00B93851">
              <w:rPr>
                <w:rFonts w:ascii="Jacques Francois Shadow" w:eastAsia="Jacques Francois Shadow" w:hAnsi="Jacques Francois Shadow" w:cs="Jacques Francois Shadow"/>
              </w:rPr>
              <w:t>ronyaz.hayyas@lfu.edu.krd</w:t>
            </w:r>
          </w:p>
        </w:tc>
      </w:tr>
      <w:tr w:rsidR="00822C81" w14:paraId="0F940F2A" w14:textId="77777777">
        <w:trPr>
          <w:jc w:val="center"/>
        </w:trPr>
        <w:tc>
          <w:tcPr>
            <w:tcW w:w="2700" w:type="dxa"/>
            <w:shd w:val="clear" w:color="auto" w:fill="CFE2F3"/>
            <w:tcMar>
              <w:top w:w="100" w:type="dxa"/>
              <w:left w:w="100" w:type="dxa"/>
              <w:bottom w:w="100" w:type="dxa"/>
              <w:right w:w="100" w:type="dxa"/>
            </w:tcMar>
          </w:tcPr>
          <w:p w14:paraId="1CC2AC1B" w14:textId="77777777" w:rsidR="00822C81" w:rsidRDefault="00822C81">
            <w:pPr>
              <w:widowControl/>
              <w:spacing w:before="80" w:after="80"/>
              <w:ind w:left="90"/>
              <w:rPr>
                <w:rFonts w:ascii="Jacques Francois Shadow" w:eastAsia="Jacques Francois Shadow" w:hAnsi="Jacques Francois Shadow" w:cs="Jacques Francois Shadow"/>
              </w:rPr>
            </w:pPr>
            <w:r>
              <w:rPr>
                <w:rFonts w:ascii="Cambria" w:eastAsia="Cambria" w:hAnsi="Cambria" w:cs="Cambria"/>
                <w:b/>
                <w:sz w:val="22"/>
                <w:szCs w:val="22"/>
              </w:rPr>
              <w:t>ML Acad. Title</w:t>
            </w:r>
          </w:p>
        </w:tc>
        <w:tc>
          <w:tcPr>
            <w:tcW w:w="2610" w:type="dxa"/>
            <w:shd w:val="clear" w:color="auto" w:fill="auto"/>
            <w:tcMar>
              <w:top w:w="100" w:type="dxa"/>
              <w:left w:w="100" w:type="dxa"/>
              <w:bottom w:w="100" w:type="dxa"/>
              <w:right w:w="100" w:type="dxa"/>
            </w:tcMar>
          </w:tcPr>
          <w:p w14:paraId="73514266" w14:textId="69F5B115" w:rsidR="00822C81" w:rsidRPr="003E3372" w:rsidRDefault="00822C81">
            <w:pPr>
              <w:widowControl/>
              <w:spacing w:before="80" w:after="80"/>
              <w:rPr>
                <w:rFonts w:ascii="Jacques Francois Shadow" w:eastAsia="Jacques Francois Shadow" w:hAnsi="Jacques Francois Shadow" w:cs="Jacques Francois Shadow"/>
              </w:rPr>
            </w:pPr>
            <w:r>
              <w:rPr>
                <w:rFonts w:ascii="Jacques Francois Shadow" w:eastAsia="Jacques Francois Shadow" w:hAnsi="Jacques Francois Shadow" w:cs="Jacques Francois Shadow"/>
              </w:rPr>
              <w:t>Assistant Lecture</w:t>
            </w:r>
          </w:p>
        </w:tc>
        <w:tc>
          <w:tcPr>
            <w:tcW w:w="1935" w:type="dxa"/>
            <w:shd w:val="clear" w:color="auto" w:fill="CFE2F3"/>
            <w:tcMar>
              <w:top w:w="100" w:type="dxa"/>
              <w:left w:w="100" w:type="dxa"/>
              <w:bottom w:w="100" w:type="dxa"/>
              <w:right w:w="100" w:type="dxa"/>
            </w:tcMar>
          </w:tcPr>
          <w:p w14:paraId="0F6D44E9" w14:textId="77777777" w:rsidR="00822C81" w:rsidRDefault="00822C81">
            <w:pPr>
              <w:widowControl/>
              <w:spacing w:before="80" w:after="80"/>
              <w:rPr>
                <w:rFonts w:ascii="Jacques Francois Shadow" w:eastAsia="Jacques Francois Shadow" w:hAnsi="Jacques Francois Shadow" w:cs="Jacques Francois Shadow"/>
              </w:rPr>
            </w:pPr>
            <w:r>
              <w:rPr>
                <w:rFonts w:ascii="Cambria" w:eastAsia="Cambria" w:hAnsi="Cambria" w:cs="Cambria"/>
                <w:b/>
                <w:sz w:val="22"/>
                <w:szCs w:val="22"/>
              </w:rPr>
              <w:t>ML Qualification</w:t>
            </w:r>
          </w:p>
        </w:tc>
        <w:tc>
          <w:tcPr>
            <w:tcW w:w="2115" w:type="dxa"/>
            <w:shd w:val="clear" w:color="auto" w:fill="auto"/>
            <w:tcMar>
              <w:top w:w="100" w:type="dxa"/>
              <w:left w:w="100" w:type="dxa"/>
              <w:bottom w:w="100" w:type="dxa"/>
              <w:right w:w="100" w:type="dxa"/>
            </w:tcMar>
          </w:tcPr>
          <w:p w14:paraId="6DF949E0" w14:textId="2065A8B8" w:rsidR="00822C81" w:rsidRDefault="00822C81" w:rsidP="003E3372">
            <w:pPr>
              <w:widowControl/>
              <w:spacing w:before="80" w:after="80"/>
              <w:jc w:val="center"/>
              <w:rPr>
                <w:rFonts w:ascii="Jacques Francois Shadow" w:eastAsia="Jacques Francois Shadow" w:hAnsi="Jacques Francois Shadow" w:cs="Jacques Francois Shadow"/>
              </w:rPr>
            </w:pPr>
            <w:r>
              <w:rPr>
                <w:rFonts w:ascii="Jacques Francois Shadow" w:eastAsia="Jacques Francois Shadow" w:hAnsi="Jacques Francois Shadow" w:cs="Jacques Francois Shadow"/>
              </w:rPr>
              <w:t>Master</w:t>
            </w:r>
          </w:p>
        </w:tc>
      </w:tr>
      <w:tr w:rsidR="00822C81" w14:paraId="1B2E486B" w14:textId="77777777">
        <w:trPr>
          <w:trHeight w:val="440"/>
          <w:jc w:val="center"/>
        </w:trPr>
        <w:tc>
          <w:tcPr>
            <w:tcW w:w="2700" w:type="dxa"/>
            <w:shd w:val="clear" w:color="auto" w:fill="CFE2F3"/>
            <w:tcMar>
              <w:top w:w="100" w:type="dxa"/>
              <w:left w:w="100" w:type="dxa"/>
              <w:bottom w:w="100" w:type="dxa"/>
              <w:right w:w="100" w:type="dxa"/>
            </w:tcMar>
          </w:tcPr>
          <w:p w14:paraId="3E166A3E" w14:textId="77777777" w:rsidR="00822C81" w:rsidRDefault="00822C81">
            <w:pPr>
              <w:widowControl/>
              <w:spacing w:before="80" w:after="80"/>
              <w:ind w:left="90"/>
              <w:rPr>
                <w:rFonts w:ascii="Jacques Francois Shadow" w:eastAsia="Jacques Francois Shadow" w:hAnsi="Jacques Francois Shadow" w:cs="Jacques Francois Shadow"/>
              </w:rPr>
            </w:pPr>
            <w:r>
              <w:rPr>
                <w:rFonts w:ascii="Cambria" w:eastAsia="Cambria" w:hAnsi="Cambria" w:cs="Cambria"/>
                <w:b/>
                <w:sz w:val="22"/>
                <w:szCs w:val="22"/>
              </w:rPr>
              <w:t>ML ORCID</w:t>
            </w:r>
          </w:p>
        </w:tc>
        <w:tc>
          <w:tcPr>
            <w:tcW w:w="6660" w:type="dxa"/>
            <w:gridSpan w:val="3"/>
            <w:shd w:val="clear" w:color="auto" w:fill="auto"/>
            <w:tcMar>
              <w:top w:w="100" w:type="dxa"/>
              <w:left w:w="100" w:type="dxa"/>
              <w:bottom w:w="100" w:type="dxa"/>
              <w:right w:w="100" w:type="dxa"/>
            </w:tcMar>
          </w:tcPr>
          <w:p w14:paraId="7CF697E6" w14:textId="118970AB" w:rsidR="00822C81" w:rsidRPr="00DF26BF" w:rsidRDefault="00822C81" w:rsidP="00DF26BF">
            <w:pPr>
              <w:rPr>
                <w:rFonts w:ascii="Arial" w:hAnsi="Arial" w:cs="Arial"/>
                <w:color w:val="494A4C"/>
                <w:sz w:val="18"/>
                <w:szCs w:val="18"/>
                <w:shd w:val="clear" w:color="auto" w:fill="FFFFFF"/>
              </w:rPr>
            </w:pPr>
            <w:hyperlink r:id="rId9" w:history="1">
              <w:r w:rsidRPr="00445936">
                <w:rPr>
                  <w:rStyle w:val="Hyperlink"/>
                  <w:rFonts w:ascii="Arial" w:hAnsi="Arial" w:cs="Arial"/>
                  <w:sz w:val="18"/>
                  <w:szCs w:val="18"/>
                  <w:shd w:val="clear" w:color="auto" w:fill="FFFFFF"/>
                </w:rPr>
                <w:t>https://orcid.org/my-orcid?orcid=0000-0003-2657-5366</w:t>
              </w:r>
            </w:hyperlink>
            <w:r>
              <w:rPr>
                <w:rFonts w:ascii="Arial" w:hAnsi="Arial" w:cs="Arial"/>
                <w:color w:val="494A4C"/>
                <w:sz w:val="18"/>
                <w:szCs w:val="18"/>
                <w:shd w:val="clear" w:color="auto" w:fill="FFFFFF"/>
              </w:rPr>
              <w:t xml:space="preserve"> </w:t>
            </w:r>
          </w:p>
        </w:tc>
      </w:tr>
      <w:tr w:rsidR="00822C81" w14:paraId="03C5974D" w14:textId="77777777">
        <w:trPr>
          <w:trHeight w:val="440"/>
          <w:jc w:val="center"/>
        </w:trPr>
        <w:tc>
          <w:tcPr>
            <w:tcW w:w="2700" w:type="dxa"/>
            <w:shd w:val="clear" w:color="auto" w:fill="CFE2F3"/>
            <w:tcMar>
              <w:top w:w="100" w:type="dxa"/>
              <w:left w:w="100" w:type="dxa"/>
              <w:bottom w:w="100" w:type="dxa"/>
              <w:right w:w="100" w:type="dxa"/>
            </w:tcMar>
          </w:tcPr>
          <w:p w14:paraId="599D0012" w14:textId="77777777" w:rsidR="00822C81" w:rsidRDefault="00822C81">
            <w:pPr>
              <w:widowControl/>
              <w:spacing w:before="80" w:after="80"/>
              <w:ind w:left="90"/>
              <w:rPr>
                <w:rFonts w:ascii="Jacques Francois Shadow" w:eastAsia="Jacques Francois Shadow" w:hAnsi="Jacques Francois Shadow" w:cs="Jacques Francois Shadow"/>
              </w:rPr>
            </w:pPr>
            <w:r>
              <w:rPr>
                <w:rFonts w:ascii="Cambria" w:eastAsia="Cambria" w:hAnsi="Cambria" w:cs="Cambria"/>
                <w:b/>
                <w:sz w:val="22"/>
                <w:szCs w:val="22"/>
              </w:rPr>
              <w:lastRenderedPageBreak/>
              <w:t>ML Google Scholar Acc.</w:t>
            </w:r>
          </w:p>
        </w:tc>
        <w:tc>
          <w:tcPr>
            <w:tcW w:w="6660" w:type="dxa"/>
            <w:gridSpan w:val="3"/>
            <w:shd w:val="clear" w:color="auto" w:fill="auto"/>
            <w:tcMar>
              <w:top w:w="100" w:type="dxa"/>
              <w:left w:w="100" w:type="dxa"/>
              <w:bottom w:w="100" w:type="dxa"/>
              <w:right w:w="100" w:type="dxa"/>
            </w:tcMar>
          </w:tcPr>
          <w:p w14:paraId="77188C26" w14:textId="33EF4FF0" w:rsidR="00822C81" w:rsidRDefault="00822C81">
            <w:pPr>
              <w:widowControl/>
              <w:spacing w:before="80" w:after="80"/>
              <w:rPr>
                <w:rFonts w:ascii="Jacques Francois Shadow" w:eastAsia="Jacques Francois Shadow" w:hAnsi="Jacques Francois Shadow" w:cs="Jacques Francois Shadow"/>
                <w:highlight w:val="yellow"/>
              </w:rPr>
            </w:pPr>
            <w:hyperlink r:id="rId10" w:history="1">
              <w:r w:rsidRPr="00445936">
                <w:rPr>
                  <w:rStyle w:val="Hyperlink"/>
                  <w:rFonts w:ascii="Jacques Francois Shadow" w:eastAsia="Jacques Francois Shadow" w:hAnsi="Jacques Francois Shadow" w:cs="Jacques Francois Shadow"/>
                </w:rPr>
                <w:t>https://scholar.google.com/citations?user=Jpcoek4AAAAJ&amp;hl=en</w:t>
              </w:r>
            </w:hyperlink>
            <w:r>
              <w:rPr>
                <w:rFonts w:ascii="Jacques Francois Shadow" w:eastAsia="Jacques Francois Shadow" w:hAnsi="Jacques Francois Shadow" w:cs="Jacques Francois Shadow"/>
              </w:rPr>
              <w:t xml:space="preserve"> </w:t>
            </w:r>
          </w:p>
        </w:tc>
      </w:tr>
      <w:tr w:rsidR="00822C81" w14:paraId="6ADDD4AC" w14:textId="77777777">
        <w:trPr>
          <w:trHeight w:val="440"/>
          <w:jc w:val="center"/>
        </w:trPr>
        <w:tc>
          <w:tcPr>
            <w:tcW w:w="2700" w:type="dxa"/>
            <w:shd w:val="clear" w:color="auto" w:fill="CFE2F3"/>
            <w:tcMar>
              <w:top w:w="100" w:type="dxa"/>
              <w:left w:w="100" w:type="dxa"/>
              <w:bottom w:w="100" w:type="dxa"/>
              <w:right w:w="100" w:type="dxa"/>
            </w:tcMar>
          </w:tcPr>
          <w:p w14:paraId="4E4A2470" w14:textId="77777777" w:rsidR="00822C81" w:rsidRDefault="00822C81" w:rsidP="00DF26BF">
            <w:pPr>
              <w:widowControl/>
              <w:spacing w:before="80" w:after="80"/>
              <w:ind w:left="90"/>
              <w:rPr>
                <w:rFonts w:ascii="Jacques Francois Shadow" w:eastAsia="Jacques Francois Shadow" w:hAnsi="Jacques Francois Shadow" w:cs="Jacques Francois Shadow"/>
              </w:rPr>
            </w:pPr>
            <w:r>
              <w:rPr>
                <w:rFonts w:ascii="Cambria" w:eastAsia="Cambria" w:hAnsi="Cambria" w:cs="Cambria"/>
                <w:b/>
                <w:sz w:val="22"/>
                <w:szCs w:val="22"/>
              </w:rPr>
              <w:t>Course Module Tutor</w:t>
            </w:r>
          </w:p>
        </w:tc>
        <w:tc>
          <w:tcPr>
            <w:tcW w:w="6660" w:type="dxa"/>
            <w:gridSpan w:val="3"/>
            <w:shd w:val="clear" w:color="auto" w:fill="auto"/>
            <w:tcMar>
              <w:top w:w="100" w:type="dxa"/>
              <w:left w:w="100" w:type="dxa"/>
              <w:bottom w:w="100" w:type="dxa"/>
              <w:right w:w="100" w:type="dxa"/>
            </w:tcMar>
          </w:tcPr>
          <w:p w14:paraId="0D64B0C3" w14:textId="77777777" w:rsidR="00822C81" w:rsidRPr="003E3372" w:rsidRDefault="00822C81" w:rsidP="00DF26BF">
            <w:pPr>
              <w:widowControl/>
              <w:spacing w:before="80" w:after="80"/>
              <w:rPr>
                <w:rFonts w:ascii="Jacques Francois Shadow" w:eastAsia="Jacques Francois Shadow" w:hAnsi="Jacques Francois Shadow" w:cs="Jacques Francois Shadow"/>
              </w:rPr>
            </w:pPr>
          </w:p>
        </w:tc>
      </w:tr>
      <w:tr w:rsidR="00822C81" w14:paraId="52FCDC80" w14:textId="77777777">
        <w:trPr>
          <w:trHeight w:val="440"/>
          <w:jc w:val="center"/>
        </w:trPr>
        <w:tc>
          <w:tcPr>
            <w:tcW w:w="2700" w:type="dxa"/>
            <w:shd w:val="clear" w:color="auto" w:fill="CFE2F3"/>
            <w:tcMar>
              <w:top w:w="100" w:type="dxa"/>
              <w:left w:w="100" w:type="dxa"/>
              <w:bottom w:w="100" w:type="dxa"/>
              <w:right w:w="100" w:type="dxa"/>
            </w:tcMar>
          </w:tcPr>
          <w:p w14:paraId="5B34AE4A" w14:textId="77777777" w:rsidR="00822C81" w:rsidRDefault="00822C81" w:rsidP="00DF26BF">
            <w:pPr>
              <w:widowControl/>
              <w:spacing w:before="80" w:after="80"/>
              <w:rPr>
                <w:rFonts w:ascii="Jacques Francois Shadow" w:eastAsia="Jacques Francois Shadow" w:hAnsi="Jacques Francois Shadow" w:cs="Jacques Francois Shadow"/>
              </w:rPr>
            </w:pPr>
            <w:r>
              <w:rPr>
                <w:rFonts w:ascii="Cambria" w:eastAsia="Cambria" w:hAnsi="Cambria" w:cs="Cambria"/>
                <w:b/>
                <w:sz w:val="22"/>
                <w:szCs w:val="22"/>
              </w:rPr>
              <w:t>Module Tutor email</w:t>
            </w:r>
          </w:p>
        </w:tc>
        <w:tc>
          <w:tcPr>
            <w:tcW w:w="6660" w:type="dxa"/>
            <w:gridSpan w:val="3"/>
            <w:shd w:val="clear" w:color="auto" w:fill="auto"/>
            <w:tcMar>
              <w:top w:w="100" w:type="dxa"/>
              <w:left w:w="100" w:type="dxa"/>
              <w:bottom w:w="100" w:type="dxa"/>
              <w:right w:w="100" w:type="dxa"/>
            </w:tcMar>
          </w:tcPr>
          <w:p w14:paraId="0F0F24A1" w14:textId="77777777" w:rsidR="00822C81" w:rsidRPr="003E3372" w:rsidRDefault="00822C81" w:rsidP="00DF26BF">
            <w:pPr>
              <w:widowControl/>
              <w:spacing w:before="80" w:after="80"/>
              <w:rPr>
                <w:rFonts w:ascii="Jacques Francois Shadow" w:eastAsia="Jacques Francois Shadow" w:hAnsi="Jacques Francois Shadow" w:cs="Jacques Francois Shadow"/>
              </w:rPr>
            </w:pPr>
          </w:p>
        </w:tc>
      </w:tr>
      <w:tr w:rsidR="00822C81" w14:paraId="079C1BFE" w14:textId="77777777">
        <w:trPr>
          <w:trHeight w:val="360"/>
          <w:jc w:val="center"/>
        </w:trPr>
        <w:tc>
          <w:tcPr>
            <w:tcW w:w="2700" w:type="dxa"/>
            <w:shd w:val="clear" w:color="auto" w:fill="CFE2F3"/>
            <w:tcMar>
              <w:top w:w="100" w:type="dxa"/>
              <w:left w:w="100" w:type="dxa"/>
              <w:bottom w:w="100" w:type="dxa"/>
              <w:right w:w="100" w:type="dxa"/>
            </w:tcMar>
          </w:tcPr>
          <w:p w14:paraId="49A3F430" w14:textId="77777777" w:rsidR="00822C81" w:rsidRDefault="00822C81">
            <w:pPr>
              <w:widowControl/>
              <w:spacing w:before="80" w:after="80"/>
              <w:ind w:left="90"/>
              <w:rPr>
                <w:rFonts w:ascii="Jacques Francois Shadow" w:eastAsia="Jacques Francois Shadow" w:hAnsi="Jacques Francois Shadow" w:cs="Jacques Francois Shadow"/>
              </w:rPr>
            </w:pPr>
            <w:r>
              <w:rPr>
                <w:rFonts w:ascii="Cambria" w:eastAsia="Cambria" w:hAnsi="Cambria" w:cs="Cambria"/>
                <w:b/>
                <w:sz w:val="22"/>
                <w:szCs w:val="22"/>
              </w:rPr>
              <w:t>Date Approved</w:t>
            </w:r>
          </w:p>
        </w:tc>
        <w:tc>
          <w:tcPr>
            <w:tcW w:w="2610" w:type="dxa"/>
            <w:shd w:val="clear" w:color="auto" w:fill="auto"/>
            <w:tcMar>
              <w:top w:w="100" w:type="dxa"/>
              <w:left w:w="100" w:type="dxa"/>
              <w:bottom w:w="100" w:type="dxa"/>
              <w:right w:w="100" w:type="dxa"/>
            </w:tcMar>
          </w:tcPr>
          <w:p w14:paraId="31DBBF8A" w14:textId="77777777" w:rsidR="00822C81" w:rsidRDefault="00822C81" w:rsidP="00DF26BF">
            <w:pPr>
              <w:widowControl/>
              <w:spacing w:before="80" w:after="80"/>
              <w:ind w:left="360"/>
              <w:rPr>
                <w:rFonts w:ascii="Jacques Francois Shadow" w:eastAsia="Jacques Francois Shadow" w:hAnsi="Jacques Francois Shadow" w:cs="Jacques Francois Shadow"/>
              </w:rPr>
            </w:pPr>
          </w:p>
        </w:tc>
        <w:tc>
          <w:tcPr>
            <w:tcW w:w="1935" w:type="dxa"/>
            <w:shd w:val="clear" w:color="auto" w:fill="CFE2F3"/>
            <w:tcMar>
              <w:top w:w="100" w:type="dxa"/>
              <w:left w:w="100" w:type="dxa"/>
              <w:bottom w:w="100" w:type="dxa"/>
              <w:right w:w="100" w:type="dxa"/>
            </w:tcMar>
          </w:tcPr>
          <w:p w14:paraId="564FCC66" w14:textId="77777777" w:rsidR="00822C81" w:rsidRDefault="00822C81">
            <w:pPr>
              <w:widowControl/>
              <w:spacing w:before="80" w:after="80"/>
              <w:rPr>
                <w:rFonts w:ascii="Jacques Francois Shadow" w:eastAsia="Jacques Francois Shadow" w:hAnsi="Jacques Francois Shadow" w:cs="Jacques Francois Shadow"/>
              </w:rPr>
            </w:pPr>
            <w:r>
              <w:rPr>
                <w:rFonts w:ascii="Cambria" w:eastAsia="Cambria" w:hAnsi="Cambria" w:cs="Cambria"/>
                <w:b/>
                <w:sz w:val="22"/>
                <w:szCs w:val="22"/>
              </w:rPr>
              <w:t>Version Number</w:t>
            </w:r>
          </w:p>
        </w:tc>
        <w:tc>
          <w:tcPr>
            <w:tcW w:w="2115" w:type="dxa"/>
            <w:shd w:val="clear" w:color="auto" w:fill="auto"/>
            <w:tcMar>
              <w:top w:w="100" w:type="dxa"/>
              <w:left w:w="100" w:type="dxa"/>
              <w:bottom w:w="100" w:type="dxa"/>
              <w:right w:w="100" w:type="dxa"/>
            </w:tcMar>
          </w:tcPr>
          <w:p w14:paraId="4E6158E5" w14:textId="77777777" w:rsidR="00822C81" w:rsidRDefault="00822C81">
            <w:pPr>
              <w:widowControl/>
              <w:spacing w:before="80" w:after="80"/>
              <w:rPr>
                <w:rFonts w:ascii="Jacques Francois Shadow" w:eastAsia="Jacques Francois Shadow" w:hAnsi="Jacques Francois Shadow" w:cs="Jacques Francois Shadow"/>
              </w:rPr>
            </w:pPr>
          </w:p>
        </w:tc>
      </w:tr>
    </w:tbl>
    <w:p w14:paraId="0AEA87BD" w14:textId="77777777" w:rsidR="00DD390F" w:rsidRDefault="00DD390F">
      <w:pPr>
        <w:widowControl/>
        <w:pBdr>
          <w:top w:val="nil"/>
          <w:left w:val="nil"/>
          <w:bottom w:val="nil"/>
          <w:right w:val="nil"/>
          <w:between w:val="nil"/>
        </w:pBdr>
        <w:spacing w:after="200" w:line="276" w:lineRule="auto"/>
        <w:rPr>
          <w:rFonts w:ascii="Cambria" w:eastAsia="Cambria" w:hAnsi="Cambria" w:cs="Cambria"/>
          <w:b/>
          <w:color w:val="000000"/>
          <w:sz w:val="16"/>
          <w:szCs w:val="16"/>
        </w:rPr>
      </w:pPr>
    </w:p>
    <w:tbl>
      <w:tblPr>
        <w:tblStyle w:val="a0"/>
        <w:tblW w:w="10327" w:type="dxa"/>
        <w:tblInd w:w="-432" w:type="dxa"/>
        <w:tblLayout w:type="fixed"/>
        <w:tblLook w:val="0000" w:firstRow="0" w:lastRow="0" w:firstColumn="0" w:lastColumn="0" w:noHBand="0" w:noVBand="0"/>
      </w:tblPr>
      <w:tblGrid>
        <w:gridCol w:w="2270"/>
        <w:gridCol w:w="8057"/>
      </w:tblGrid>
      <w:tr w:rsidR="00DD390F" w14:paraId="012AB7B3" w14:textId="77777777">
        <w:trPr>
          <w:trHeight w:val="620"/>
        </w:trPr>
        <w:tc>
          <w:tcPr>
            <w:tcW w:w="10327" w:type="dxa"/>
            <w:gridSpan w:val="2"/>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6266146E" w14:textId="77777777" w:rsidR="00DD390F" w:rsidRDefault="00576DC0">
            <w:pPr>
              <w:pStyle w:val="Heading3"/>
              <w:widowControl/>
              <w:spacing w:line="276" w:lineRule="auto"/>
            </w:pPr>
            <w:bookmarkStart w:id="2" w:name="_75vkwd8otvq4" w:colFirst="0" w:colLast="0"/>
            <w:bookmarkEnd w:id="2"/>
            <w:r>
              <w:t xml:space="preserve">Relation </w:t>
            </w:r>
            <w:proofErr w:type="gramStart"/>
            <w:r>
              <w:t>With</w:t>
            </w:r>
            <w:proofErr w:type="gramEnd"/>
            <w:r>
              <w:t xml:space="preserve"> Other Modules</w:t>
            </w:r>
          </w:p>
        </w:tc>
      </w:tr>
      <w:tr w:rsidR="00DD390F" w14:paraId="281270F9" w14:textId="77777777">
        <w:trPr>
          <w:trHeight w:val="420"/>
        </w:trPr>
        <w:tc>
          <w:tcPr>
            <w:tcW w:w="227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ED60B8B" w14:textId="77777777" w:rsidR="00DD390F" w:rsidRDefault="00576DC0">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Pre-requisites</w:t>
            </w:r>
          </w:p>
        </w:tc>
        <w:tc>
          <w:tcPr>
            <w:tcW w:w="8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85B235" w14:textId="58A42464" w:rsidR="00DD390F" w:rsidRDefault="00822C81">
            <w:pPr>
              <w:widowControl/>
              <w:pBdr>
                <w:top w:val="nil"/>
                <w:left w:val="nil"/>
                <w:bottom w:val="nil"/>
                <w:right w:val="nil"/>
                <w:between w:val="nil"/>
              </w:pBdr>
              <w:spacing w:line="276" w:lineRule="auto"/>
              <w:rPr>
                <w:rFonts w:ascii="Cambria" w:eastAsia="Cambria" w:hAnsi="Cambria" w:cs="Cambria"/>
                <w:color w:val="999999"/>
                <w:sz w:val="22"/>
                <w:szCs w:val="22"/>
              </w:rPr>
            </w:pPr>
            <w:r w:rsidRPr="00822C81">
              <w:rPr>
                <w:rFonts w:ascii="Cambria" w:eastAsia="Cambria" w:hAnsi="Cambria" w:cs="Cambria"/>
                <w:color w:val="999999"/>
                <w:sz w:val="22"/>
                <w:szCs w:val="22"/>
              </w:rPr>
              <w:t>Students are expected to come early to the class and bring their note books and other relevant material for learning. They are expected to adhere with the classroom etiquettes.</w:t>
            </w:r>
          </w:p>
        </w:tc>
      </w:tr>
      <w:tr w:rsidR="00DD390F" w14:paraId="108C74BC" w14:textId="77777777">
        <w:trPr>
          <w:trHeight w:val="580"/>
        </w:trPr>
        <w:tc>
          <w:tcPr>
            <w:tcW w:w="10327" w:type="dxa"/>
            <w:gridSpan w:val="2"/>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6684D280" w14:textId="77777777" w:rsidR="00DD390F" w:rsidRDefault="00576DC0">
            <w:pPr>
              <w:pStyle w:val="Heading3"/>
              <w:widowControl/>
              <w:spacing w:line="276" w:lineRule="auto"/>
            </w:pPr>
            <w:bookmarkStart w:id="3" w:name="_fu5k58y9i9nj" w:colFirst="0" w:colLast="0"/>
            <w:bookmarkEnd w:id="3"/>
            <w:r>
              <w:t>Module Aims, Learning Outcomes and Indicative Contents</w:t>
            </w:r>
          </w:p>
        </w:tc>
      </w:tr>
      <w:tr w:rsidR="00DD390F" w14:paraId="092DE9C1" w14:textId="77777777">
        <w:tc>
          <w:tcPr>
            <w:tcW w:w="227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76709EA" w14:textId="77777777" w:rsidR="00DD390F" w:rsidRDefault="00DD390F">
            <w:pPr>
              <w:widowControl/>
              <w:pBdr>
                <w:top w:val="nil"/>
                <w:left w:val="nil"/>
                <w:bottom w:val="nil"/>
                <w:right w:val="nil"/>
                <w:between w:val="nil"/>
              </w:pBdr>
              <w:spacing w:line="276" w:lineRule="auto"/>
              <w:jc w:val="both"/>
              <w:rPr>
                <w:rFonts w:ascii="Cambria" w:eastAsia="Cambria" w:hAnsi="Cambria" w:cs="Cambria"/>
                <w:b/>
                <w:sz w:val="22"/>
                <w:szCs w:val="22"/>
              </w:rPr>
            </w:pPr>
          </w:p>
          <w:p w14:paraId="46F449FF" w14:textId="77777777" w:rsidR="00DD390F" w:rsidRDefault="00DD390F">
            <w:pPr>
              <w:widowControl/>
              <w:pBdr>
                <w:top w:val="nil"/>
                <w:left w:val="nil"/>
                <w:bottom w:val="nil"/>
                <w:right w:val="nil"/>
                <w:between w:val="nil"/>
              </w:pBdr>
              <w:spacing w:line="276" w:lineRule="auto"/>
              <w:jc w:val="both"/>
              <w:rPr>
                <w:rFonts w:ascii="Cambria" w:eastAsia="Cambria" w:hAnsi="Cambria" w:cs="Cambria"/>
                <w:b/>
                <w:sz w:val="22"/>
                <w:szCs w:val="22"/>
              </w:rPr>
            </w:pPr>
          </w:p>
          <w:p w14:paraId="24C79C5F" w14:textId="77777777" w:rsidR="00DD390F" w:rsidRDefault="00DD390F">
            <w:pPr>
              <w:widowControl/>
              <w:pBdr>
                <w:top w:val="nil"/>
                <w:left w:val="nil"/>
                <w:bottom w:val="nil"/>
                <w:right w:val="nil"/>
                <w:between w:val="nil"/>
              </w:pBdr>
              <w:spacing w:line="276" w:lineRule="auto"/>
              <w:jc w:val="both"/>
              <w:rPr>
                <w:rFonts w:ascii="Cambria" w:eastAsia="Cambria" w:hAnsi="Cambria" w:cs="Cambria"/>
                <w:b/>
                <w:sz w:val="22"/>
                <w:szCs w:val="22"/>
              </w:rPr>
            </w:pPr>
          </w:p>
          <w:p w14:paraId="18C6AF19" w14:textId="77777777" w:rsidR="00DD390F" w:rsidRDefault="00DD390F">
            <w:pPr>
              <w:widowControl/>
              <w:pBdr>
                <w:top w:val="nil"/>
                <w:left w:val="nil"/>
                <w:bottom w:val="nil"/>
                <w:right w:val="nil"/>
                <w:between w:val="nil"/>
              </w:pBdr>
              <w:spacing w:line="276" w:lineRule="auto"/>
              <w:jc w:val="both"/>
              <w:rPr>
                <w:rFonts w:ascii="Cambria" w:eastAsia="Cambria" w:hAnsi="Cambria" w:cs="Cambria"/>
                <w:b/>
                <w:sz w:val="22"/>
                <w:szCs w:val="22"/>
              </w:rPr>
            </w:pPr>
          </w:p>
          <w:p w14:paraId="1938099B" w14:textId="77777777" w:rsidR="00DD390F" w:rsidRDefault="00DD390F">
            <w:pPr>
              <w:widowControl/>
              <w:pBdr>
                <w:top w:val="nil"/>
                <w:left w:val="nil"/>
                <w:bottom w:val="nil"/>
                <w:right w:val="nil"/>
                <w:between w:val="nil"/>
              </w:pBdr>
              <w:spacing w:line="276" w:lineRule="auto"/>
              <w:jc w:val="both"/>
              <w:rPr>
                <w:rFonts w:ascii="Cambria" w:eastAsia="Cambria" w:hAnsi="Cambria" w:cs="Cambria"/>
                <w:b/>
                <w:sz w:val="22"/>
                <w:szCs w:val="22"/>
              </w:rPr>
            </w:pPr>
          </w:p>
          <w:p w14:paraId="15D549A4" w14:textId="77777777" w:rsidR="00DD390F" w:rsidRDefault="00DD390F">
            <w:pPr>
              <w:widowControl/>
              <w:pBdr>
                <w:top w:val="nil"/>
                <w:left w:val="nil"/>
                <w:bottom w:val="nil"/>
                <w:right w:val="nil"/>
                <w:between w:val="nil"/>
              </w:pBdr>
              <w:spacing w:line="276" w:lineRule="auto"/>
              <w:jc w:val="both"/>
              <w:rPr>
                <w:rFonts w:ascii="Cambria" w:eastAsia="Cambria" w:hAnsi="Cambria" w:cs="Cambria"/>
                <w:b/>
                <w:sz w:val="22"/>
                <w:szCs w:val="22"/>
              </w:rPr>
            </w:pPr>
          </w:p>
          <w:p w14:paraId="3276D340" w14:textId="77777777" w:rsidR="00DD390F" w:rsidRDefault="00576DC0">
            <w:pPr>
              <w:pStyle w:val="Heading4"/>
              <w:widowControl/>
              <w:spacing w:line="276" w:lineRule="auto"/>
              <w:jc w:val="both"/>
            </w:pPr>
            <w:bookmarkStart w:id="4" w:name="_hx1z9m2kch4" w:colFirst="0" w:colLast="0"/>
            <w:bookmarkEnd w:id="4"/>
            <w:r>
              <w:t>Module Introductory Description</w:t>
            </w:r>
          </w:p>
          <w:p w14:paraId="1392FA58" w14:textId="77777777" w:rsidR="00DD390F" w:rsidRDefault="00DD390F">
            <w:pPr>
              <w:widowControl/>
              <w:pBdr>
                <w:top w:val="nil"/>
                <w:left w:val="nil"/>
                <w:bottom w:val="nil"/>
                <w:right w:val="nil"/>
                <w:between w:val="nil"/>
              </w:pBdr>
              <w:spacing w:line="276" w:lineRule="auto"/>
              <w:jc w:val="both"/>
              <w:rPr>
                <w:rFonts w:ascii="Cambria" w:eastAsia="Cambria" w:hAnsi="Cambria" w:cs="Cambria"/>
                <w:b/>
                <w:sz w:val="22"/>
                <w:szCs w:val="22"/>
              </w:rPr>
            </w:pPr>
          </w:p>
          <w:p w14:paraId="089ACF60" w14:textId="77777777" w:rsidR="00DD390F" w:rsidRDefault="00DD390F">
            <w:pPr>
              <w:widowControl/>
              <w:pBdr>
                <w:top w:val="nil"/>
                <w:left w:val="nil"/>
                <w:bottom w:val="nil"/>
                <w:right w:val="nil"/>
                <w:between w:val="nil"/>
              </w:pBdr>
              <w:spacing w:line="276" w:lineRule="auto"/>
              <w:jc w:val="both"/>
              <w:rPr>
                <w:rFonts w:ascii="Cambria" w:eastAsia="Cambria" w:hAnsi="Cambria" w:cs="Cambria"/>
                <w:b/>
                <w:sz w:val="22"/>
                <w:szCs w:val="22"/>
              </w:rPr>
            </w:pPr>
          </w:p>
          <w:p w14:paraId="36123B57" w14:textId="77777777" w:rsidR="00DD390F" w:rsidRDefault="00DD390F">
            <w:pPr>
              <w:widowControl/>
              <w:pBdr>
                <w:top w:val="nil"/>
                <w:left w:val="nil"/>
                <w:bottom w:val="nil"/>
                <w:right w:val="nil"/>
                <w:between w:val="nil"/>
              </w:pBdr>
              <w:spacing w:line="276" w:lineRule="auto"/>
              <w:jc w:val="both"/>
              <w:rPr>
                <w:rFonts w:ascii="Cambria" w:eastAsia="Cambria" w:hAnsi="Cambria" w:cs="Cambria"/>
                <w:b/>
                <w:sz w:val="22"/>
                <w:szCs w:val="22"/>
              </w:rPr>
            </w:pPr>
          </w:p>
          <w:p w14:paraId="747B4B8C" w14:textId="77777777" w:rsidR="00DD390F" w:rsidRDefault="00DD390F">
            <w:pPr>
              <w:widowControl/>
              <w:pBdr>
                <w:top w:val="nil"/>
                <w:left w:val="nil"/>
                <w:bottom w:val="nil"/>
                <w:right w:val="nil"/>
                <w:between w:val="nil"/>
              </w:pBdr>
              <w:spacing w:line="276" w:lineRule="auto"/>
              <w:jc w:val="both"/>
              <w:rPr>
                <w:rFonts w:ascii="Cambria" w:eastAsia="Cambria" w:hAnsi="Cambria" w:cs="Cambria"/>
                <w:b/>
                <w:sz w:val="22"/>
                <w:szCs w:val="22"/>
              </w:rPr>
            </w:pPr>
          </w:p>
          <w:p w14:paraId="390E3CFC" w14:textId="77777777" w:rsidR="00DD390F" w:rsidRDefault="00DD390F">
            <w:pPr>
              <w:widowControl/>
              <w:pBdr>
                <w:top w:val="nil"/>
                <w:left w:val="nil"/>
                <w:bottom w:val="nil"/>
                <w:right w:val="nil"/>
                <w:between w:val="nil"/>
              </w:pBdr>
              <w:spacing w:line="276" w:lineRule="auto"/>
              <w:jc w:val="both"/>
              <w:rPr>
                <w:rFonts w:ascii="Cambria" w:eastAsia="Cambria" w:hAnsi="Cambria" w:cs="Cambria"/>
                <w:b/>
                <w:sz w:val="22"/>
                <w:szCs w:val="22"/>
              </w:rPr>
            </w:pPr>
          </w:p>
          <w:p w14:paraId="72466496" w14:textId="77777777" w:rsidR="00DD390F" w:rsidRDefault="00DD390F">
            <w:pPr>
              <w:widowControl/>
              <w:pBdr>
                <w:top w:val="nil"/>
                <w:left w:val="nil"/>
                <w:bottom w:val="nil"/>
                <w:right w:val="nil"/>
                <w:between w:val="nil"/>
              </w:pBdr>
              <w:spacing w:line="276" w:lineRule="auto"/>
              <w:jc w:val="both"/>
              <w:rPr>
                <w:rFonts w:ascii="Cambria" w:eastAsia="Cambria" w:hAnsi="Cambria" w:cs="Cambria"/>
                <w:b/>
                <w:sz w:val="22"/>
                <w:szCs w:val="22"/>
              </w:rPr>
            </w:pPr>
          </w:p>
        </w:tc>
        <w:tc>
          <w:tcPr>
            <w:tcW w:w="8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935A1B" w14:textId="60A401D4" w:rsidR="00C1233A" w:rsidRDefault="00C1233A" w:rsidP="006D559E">
            <w:pPr>
              <w:widowControl/>
              <w:pBdr>
                <w:top w:val="nil"/>
                <w:left w:val="nil"/>
                <w:bottom w:val="nil"/>
                <w:right w:val="nil"/>
                <w:between w:val="nil"/>
              </w:pBdr>
              <w:spacing w:line="276" w:lineRule="auto"/>
              <w:jc w:val="both"/>
              <w:rPr>
                <w:rFonts w:ascii="Cambria" w:eastAsia="Cambria" w:hAnsi="Cambria" w:cs="Cambria"/>
                <w:color w:val="000000"/>
                <w:sz w:val="22"/>
                <w:szCs w:val="22"/>
              </w:rPr>
            </w:pPr>
            <w:r w:rsidRPr="00E10160">
              <w:rPr>
                <w:rFonts w:ascii="Cambria" w:eastAsia="Cambria" w:hAnsi="Cambria" w:cs="Cambria"/>
                <w:color w:val="000000"/>
                <w:sz w:val="22"/>
                <w:szCs w:val="22"/>
              </w:rPr>
              <w:t xml:space="preserve">This </w:t>
            </w:r>
            <w:r>
              <w:rPr>
                <w:rFonts w:ascii="Cambria" w:eastAsia="Cambria" w:hAnsi="Cambria" w:cs="Cambria"/>
                <w:color w:val="000000"/>
                <w:sz w:val="22"/>
                <w:szCs w:val="22"/>
              </w:rPr>
              <w:t>subject addresses the</w:t>
            </w:r>
            <w:r>
              <w:rPr>
                <w:rFonts w:ascii="Cambria" w:eastAsia="Cambria" w:hAnsi="Cambria" w:cs="Cambria" w:hint="cs"/>
                <w:color w:val="000000"/>
                <w:sz w:val="22"/>
                <w:szCs w:val="22"/>
                <w:rtl/>
              </w:rPr>
              <w:t xml:space="preserve"> </w:t>
            </w:r>
            <w:r w:rsidR="00E162A8" w:rsidRPr="00E162A8">
              <w:rPr>
                <w:rFonts w:ascii="Cambria" w:eastAsia="Cambria" w:hAnsi="Cambria" w:cs="Cambria"/>
                <w:color w:val="000000"/>
                <w:sz w:val="22"/>
                <w:szCs w:val="22"/>
              </w:rPr>
              <w:t>Managing Information resource in public sector</w:t>
            </w:r>
            <w:r w:rsidRPr="00E10160">
              <w:rPr>
                <w:rFonts w:ascii="Cambria" w:eastAsia="Cambria" w:hAnsi="Cambria" w:cs="Cambria"/>
                <w:color w:val="000000"/>
                <w:sz w:val="22"/>
                <w:szCs w:val="22"/>
              </w:rPr>
              <w:t xml:space="preserve">, the basic guidelines that </w:t>
            </w:r>
            <w:r w:rsidR="00E162A8">
              <w:rPr>
                <w:rFonts w:ascii="Cambria" w:eastAsia="Cambria" w:hAnsi="Cambria" w:cs="Cambria"/>
                <w:color w:val="000000"/>
                <w:sz w:val="22"/>
                <w:szCs w:val="22"/>
              </w:rPr>
              <w:t>public sectors</w:t>
            </w:r>
            <w:r w:rsidRPr="00E10160">
              <w:rPr>
                <w:rFonts w:ascii="Cambria" w:eastAsia="Cambria" w:hAnsi="Cambria" w:cs="Cambria"/>
                <w:color w:val="000000"/>
                <w:sz w:val="22"/>
                <w:szCs w:val="22"/>
              </w:rPr>
              <w:t xml:space="preserve"> and managers should follow to successfully steer employees towards a common goal.</w:t>
            </w:r>
          </w:p>
          <w:p w14:paraId="52F4B46B" w14:textId="257624D8" w:rsidR="00C1233A" w:rsidRPr="00500676" w:rsidRDefault="00C1233A" w:rsidP="00EA6D3C">
            <w:pPr>
              <w:widowControl/>
              <w:pBdr>
                <w:top w:val="nil"/>
                <w:left w:val="nil"/>
                <w:bottom w:val="nil"/>
                <w:right w:val="nil"/>
                <w:between w:val="nil"/>
              </w:pBdr>
              <w:spacing w:line="276" w:lineRule="auto"/>
              <w:jc w:val="both"/>
              <w:rPr>
                <w:rFonts w:ascii="Cambria" w:eastAsia="Cambria" w:hAnsi="Cambria" w:cs="Cambria"/>
                <w:color w:val="000000"/>
                <w:sz w:val="22"/>
                <w:szCs w:val="22"/>
              </w:rPr>
            </w:pPr>
            <w:r w:rsidRPr="00500676">
              <w:rPr>
                <w:rFonts w:ascii="Cambria" w:eastAsia="Cambria" w:hAnsi="Cambria" w:cs="Cambria"/>
                <w:color w:val="000000"/>
                <w:sz w:val="22"/>
                <w:szCs w:val="22"/>
              </w:rPr>
              <w:t xml:space="preserve">  The subject first justifies An overview of </w:t>
            </w:r>
            <w:r w:rsidR="006D559E" w:rsidRPr="006D559E">
              <w:rPr>
                <w:rFonts w:ascii="Cambria" w:eastAsia="Cambria" w:hAnsi="Cambria" w:cs="Cambria"/>
                <w:color w:val="000000"/>
                <w:sz w:val="22"/>
                <w:szCs w:val="22"/>
              </w:rPr>
              <w:t xml:space="preserve">Managing Information resource in public sector </w:t>
            </w:r>
            <w:r w:rsidRPr="00500676">
              <w:rPr>
                <w:rFonts w:ascii="Cambria" w:eastAsia="Cambria" w:hAnsi="Cambria" w:cs="Cambria"/>
                <w:color w:val="000000"/>
                <w:sz w:val="22"/>
                <w:szCs w:val="22"/>
              </w:rPr>
              <w:t xml:space="preserve">and what are the </w:t>
            </w:r>
            <w:r w:rsidR="00EA6D3C">
              <w:rPr>
                <w:rFonts w:ascii="Cambria" w:eastAsia="Cambria" w:hAnsi="Cambria"/>
                <w:color w:val="000000"/>
                <w:sz w:val="22"/>
                <w:szCs w:val="22"/>
              </w:rPr>
              <w:t>different</w:t>
            </w:r>
            <w:r w:rsidRPr="00500676">
              <w:rPr>
                <w:rFonts w:ascii="Cambria" w:eastAsia="Cambria" w:hAnsi="Cambria" w:cs="Cambria"/>
                <w:color w:val="000000"/>
                <w:sz w:val="22"/>
                <w:szCs w:val="22"/>
              </w:rPr>
              <w:t xml:space="preserve"> between Dat</w:t>
            </w:r>
            <w:r>
              <w:rPr>
                <w:rFonts w:ascii="Cambria" w:eastAsia="Cambria" w:hAnsi="Cambria" w:cs="Cambria"/>
                <w:color w:val="000000"/>
                <w:sz w:val="22"/>
                <w:szCs w:val="22"/>
              </w:rPr>
              <w:t>a</w:t>
            </w:r>
            <w:r w:rsidRPr="00500676">
              <w:rPr>
                <w:rFonts w:ascii="Cambria" w:eastAsia="Cambria" w:hAnsi="Cambria" w:cs="Cambria"/>
                <w:color w:val="000000"/>
                <w:sz w:val="22"/>
                <w:szCs w:val="22"/>
              </w:rPr>
              <w:t xml:space="preserve"> and Information. It further discusses various topics such as </w:t>
            </w:r>
            <w:r w:rsidR="00DB5224">
              <w:rPr>
                <w:rFonts w:ascii="Cambria" w:eastAsia="Cambria" w:hAnsi="Cambria" w:cs="Cambria"/>
                <w:color w:val="000000"/>
                <w:sz w:val="22"/>
                <w:szCs w:val="22"/>
              </w:rPr>
              <w:t xml:space="preserve">An overview of </w:t>
            </w:r>
            <w:r w:rsidR="00DB5224" w:rsidRPr="00E162A8">
              <w:rPr>
                <w:rFonts w:ascii="Cambria" w:eastAsia="Cambria" w:hAnsi="Cambria" w:cs="Cambria"/>
                <w:color w:val="000000"/>
                <w:sz w:val="22"/>
                <w:szCs w:val="22"/>
              </w:rPr>
              <w:t>Managing Infor</w:t>
            </w:r>
            <w:r w:rsidR="00DB5224">
              <w:rPr>
                <w:rFonts w:ascii="Cambria" w:eastAsia="Cambria" w:hAnsi="Cambria" w:cs="Cambria"/>
                <w:color w:val="000000"/>
                <w:sz w:val="22"/>
                <w:szCs w:val="22"/>
              </w:rPr>
              <w:t>mation resource</w:t>
            </w:r>
            <w:r>
              <w:rPr>
                <w:rFonts w:ascii="Cambria" w:eastAsia="Cambria" w:hAnsi="Cambria" w:cs="Cambria"/>
                <w:color w:val="000000"/>
                <w:sz w:val="22"/>
                <w:szCs w:val="22"/>
              </w:rPr>
              <w:t xml:space="preserve">, Quality of Information, </w:t>
            </w:r>
            <w:r w:rsidRPr="00500676">
              <w:rPr>
                <w:rFonts w:ascii="Cambria" w:eastAsia="Cambria" w:hAnsi="Cambria" w:cs="Cambria"/>
                <w:color w:val="000000"/>
                <w:sz w:val="22"/>
                <w:szCs w:val="22"/>
              </w:rPr>
              <w:t xml:space="preserve">Information System for Decision Making and Information System In Global Business today, etc.  It concludes with a topic Some terms in MIS (Artificial Intelligence, Expert Systems, Decision Support System (DSS), Enterprise resource planning (ERP). </w:t>
            </w:r>
          </w:p>
          <w:p w14:paraId="10BA5B65" w14:textId="77777777" w:rsidR="00C1233A" w:rsidRDefault="00C1233A" w:rsidP="00C1233A">
            <w:pPr>
              <w:widowControl/>
              <w:pBdr>
                <w:top w:val="nil"/>
                <w:left w:val="nil"/>
                <w:bottom w:val="nil"/>
                <w:right w:val="nil"/>
                <w:between w:val="nil"/>
              </w:pBdr>
              <w:spacing w:line="276" w:lineRule="auto"/>
              <w:jc w:val="both"/>
              <w:rPr>
                <w:rFonts w:ascii="Cambria" w:eastAsia="Cambria" w:hAnsi="Cambria" w:cs="Cambria"/>
                <w:color w:val="000000"/>
                <w:sz w:val="22"/>
                <w:szCs w:val="22"/>
              </w:rPr>
            </w:pPr>
            <w:r w:rsidRPr="00500676">
              <w:rPr>
                <w:rFonts w:ascii="Cambria" w:eastAsia="Cambria" w:hAnsi="Cambria" w:cs="Cambria"/>
                <w:color w:val="000000"/>
                <w:sz w:val="22"/>
                <w:szCs w:val="22"/>
              </w:rPr>
              <w:t xml:space="preserve">      It is primarily meant for all those students of Management who aspire to enter the corporate world. And it tries to equip students with the skills that must be available to successful managers.</w:t>
            </w:r>
          </w:p>
          <w:p w14:paraId="118DD4EB" w14:textId="77777777" w:rsidR="00DD390F" w:rsidRDefault="00DD390F" w:rsidP="007522DB">
            <w:pPr>
              <w:widowControl/>
              <w:pBdr>
                <w:top w:val="nil"/>
                <w:left w:val="nil"/>
                <w:bottom w:val="nil"/>
                <w:right w:val="nil"/>
                <w:between w:val="nil"/>
              </w:pBdr>
              <w:spacing w:line="276" w:lineRule="auto"/>
              <w:jc w:val="both"/>
              <w:rPr>
                <w:rFonts w:ascii="Cambria" w:eastAsia="Cambria" w:hAnsi="Cambria" w:cs="Cambria"/>
                <w:color w:val="000000"/>
                <w:sz w:val="22"/>
                <w:szCs w:val="22"/>
              </w:rPr>
            </w:pPr>
          </w:p>
        </w:tc>
      </w:tr>
      <w:tr w:rsidR="00DD390F" w14:paraId="723C983B" w14:textId="77777777">
        <w:tc>
          <w:tcPr>
            <w:tcW w:w="227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416D554C" w14:textId="77777777" w:rsidR="00DD390F" w:rsidRDefault="00576DC0">
            <w:pPr>
              <w:pStyle w:val="Heading4"/>
              <w:widowControl/>
              <w:spacing w:line="276" w:lineRule="auto"/>
              <w:jc w:val="both"/>
            </w:pPr>
            <w:bookmarkStart w:id="5" w:name="_tog96xdisg1y" w:colFirst="0" w:colLast="0"/>
            <w:bookmarkEnd w:id="5"/>
            <w:r>
              <w:lastRenderedPageBreak/>
              <w:t xml:space="preserve"> Module Aims</w:t>
            </w:r>
          </w:p>
        </w:tc>
        <w:tc>
          <w:tcPr>
            <w:tcW w:w="8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6E29B1" w14:textId="77777777" w:rsidR="00DD390F" w:rsidRDefault="00DD390F">
            <w:pPr>
              <w:widowControl/>
              <w:pBdr>
                <w:top w:val="nil"/>
                <w:left w:val="nil"/>
                <w:bottom w:val="nil"/>
                <w:right w:val="nil"/>
                <w:between w:val="nil"/>
              </w:pBdr>
              <w:spacing w:line="276" w:lineRule="auto"/>
              <w:ind w:left="232"/>
              <w:jc w:val="both"/>
              <w:rPr>
                <w:rFonts w:ascii="Cambria" w:eastAsia="Cambria" w:hAnsi="Cambria" w:cs="Cambria"/>
                <w:color w:val="000000"/>
                <w:sz w:val="22"/>
                <w:szCs w:val="22"/>
              </w:rPr>
            </w:pPr>
          </w:p>
          <w:p w14:paraId="77857B0D" w14:textId="54DD6E3C" w:rsidR="004E324A" w:rsidRDefault="004E324A" w:rsidP="00A5024A">
            <w:pPr>
              <w:widowControl/>
              <w:pBdr>
                <w:top w:val="nil"/>
                <w:left w:val="nil"/>
                <w:bottom w:val="nil"/>
                <w:right w:val="nil"/>
                <w:between w:val="nil"/>
              </w:pBdr>
              <w:spacing w:line="276" w:lineRule="auto"/>
              <w:ind w:left="232"/>
              <w:jc w:val="both"/>
              <w:rPr>
                <w:rFonts w:ascii="Cambria" w:eastAsia="Cambria" w:hAnsi="Cambria" w:cs="Cambria"/>
                <w:color w:val="000000"/>
                <w:sz w:val="22"/>
                <w:szCs w:val="22"/>
              </w:rPr>
            </w:pPr>
            <w:r w:rsidRPr="00452051">
              <w:rPr>
                <w:rFonts w:ascii="Cambria" w:eastAsia="Cambria" w:hAnsi="Cambria" w:cs="Cambria"/>
                <w:color w:val="000000"/>
                <w:sz w:val="22"/>
                <w:szCs w:val="22"/>
              </w:rPr>
              <w:t xml:space="preserve">The Management Information </w:t>
            </w:r>
            <w:r w:rsidR="005447DC" w:rsidRPr="00E162A8">
              <w:rPr>
                <w:rFonts w:ascii="Cambria" w:eastAsia="Cambria" w:hAnsi="Cambria" w:cs="Cambria"/>
                <w:color w:val="000000"/>
                <w:sz w:val="22"/>
                <w:szCs w:val="22"/>
              </w:rPr>
              <w:t xml:space="preserve">resource </w:t>
            </w:r>
            <w:r w:rsidRPr="00452051">
              <w:rPr>
                <w:rFonts w:ascii="Cambria" w:eastAsia="Cambria" w:hAnsi="Cambria" w:cs="Cambria"/>
                <w:color w:val="000000"/>
                <w:sz w:val="22"/>
                <w:szCs w:val="22"/>
              </w:rPr>
              <w:t xml:space="preserve">in general to introduce the student to the most important concepts, of Management Information </w:t>
            </w:r>
            <w:r w:rsidR="00A5024A">
              <w:rPr>
                <w:rFonts w:ascii="Cambria" w:eastAsia="Cambria" w:hAnsi="Cambria" w:cs="Cambria"/>
                <w:color w:val="000000"/>
                <w:sz w:val="22"/>
                <w:szCs w:val="22"/>
              </w:rPr>
              <w:t>resource</w:t>
            </w:r>
            <w:r w:rsidRPr="00452051">
              <w:rPr>
                <w:rFonts w:ascii="Cambria" w:eastAsia="Cambria" w:hAnsi="Cambria" w:cs="Cambria"/>
                <w:color w:val="000000"/>
                <w:sz w:val="22"/>
                <w:szCs w:val="22"/>
              </w:rPr>
              <w:t xml:space="preserve"> used in the field of management and how to apply them. Therefore, the aim of teaching Management Information System can be summarized as follows:</w:t>
            </w:r>
          </w:p>
          <w:p w14:paraId="56CE8C58" w14:textId="31F0D170" w:rsidR="004E324A" w:rsidRPr="000B7D4A" w:rsidRDefault="004E324A" w:rsidP="005F3029">
            <w:pPr>
              <w:widowControl/>
              <w:pBdr>
                <w:top w:val="nil"/>
                <w:left w:val="nil"/>
                <w:bottom w:val="nil"/>
                <w:right w:val="nil"/>
                <w:between w:val="nil"/>
              </w:pBdr>
              <w:spacing w:line="276" w:lineRule="auto"/>
              <w:ind w:left="232"/>
              <w:jc w:val="both"/>
              <w:rPr>
                <w:rFonts w:ascii="Cambria" w:eastAsia="Cambria" w:hAnsi="Cambria" w:cs="Cambria"/>
                <w:color w:val="000000"/>
                <w:sz w:val="22"/>
                <w:szCs w:val="22"/>
              </w:rPr>
            </w:pPr>
            <w:r w:rsidRPr="000B7D4A">
              <w:rPr>
                <w:rFonts w:ascii="Cambria" w:eastAsia="Cambria" w:hAnsi="Cambria" w:cs="Cambria"/>
                <w:color w:val="000000"/>
                <w:sz w:val="22"/>
                <w:szCs w:val="22"/>
              </w:rPr>
              <w:t xml:space="preserve">1. Understood management Information </w:t>
            </w:r>
            <w:r w:rsidR="005F3029">
              <w:rPr>
                <w:rFonts w:ascii="Cambria" w:eastAsia="Cambria" w:hAnsi="Cambria" w:cs="Cambria"/>
                <w:color w:val="000000"/>
                <w:sz w:val="22"/>
                <w:szCs w:val="22"/>
              </w:rPr>
              <w:t>resource</w:t>
            </w:r>
            <w:r w:rsidRPr="000B7D4A">
              <w:rPr>
                <w:rFonts w:ascii="Cambria" w:eastAsia="Cambria" w:hAnsi="Cambria" w:cs="Cambria"/>
                <w:color w:val="000000"/>
                <w:sz w:val="22"/>
                <w:szCs w:val="22"/>
              </w:rPr>
              <w:t>, and distinguish among Data and Information.</w:t>
            </w:r>
          </w:p>
          <w:p w14:paraId="4CEAF817" w14:textId="4AE1B940" w:rsidR="004E324A" w:rsidRDefault="004E324A" w:rsidP="005F3029">
            <w:pPr>
              <w:widowControl/>
              <w:pBdr>
                <w:top w:val="nil"/>
                <w:left w:val="nil"/>
                <w:bottom w:val="nil"/>
                <w:right w:val="nil"/>
                <w:between w:val="nil"/>
              </w:pBdr>
              <w:spacing w:line="276" w:lineRule="auto"/>
              <w:ind w:left="232"/>
              <w:jc w:val="both"/>
              <w:rPr>
                <w:rFonts w:ascii="Cambria" w:eastAsia="Cambria" w:hAnsi="Cambria" w:cs="Cambria"/>
                <w:color w:val="000000"/>
                <w:sz w:val="22"/>
                <w:szCs w:val="22"/>
              </w:rPr>
            </w:pPr>
            <w:r w:rsidRPr="000B7D4A">
              <w:rPr>
                <w:rFonts w:ascii="Cambria" w:eastAsia="Cambria" w:hAnsi="Cambria" w:cs="Cambria"/>
                <w:color w:val="000000"/>
                <w:sz w:val="22"/>
                <w:szCs w:val="22"/>
              </w:rPr>
              <w:t xml:space="preserve"> 2. Familiarity of what Quality Management is</w:t>
            </w:r>
            <w:r w:rsidR="005F3029">
              <w:rPr>
                <w:rFonts w:ascii="Cambria" w:eastAsia="Cambria" w:hAnsi="Cambria" w:cs="Cambria"/>
                <w:color w:val="000000"/>
                <w:sz w:val="22"/>
                <w:szCs w:val="22"/>
              </w:rPr>
              <w:t>?</w:t>
            </w:r>
            <w:r w:rsidRPr="000B7D4A">
              <w:rPr>
                <w:rFonts w:ascii="Cambria" w:eastAsia="Cambria" w:hAnsi="Cambria" w:cs="Cambria"/>
                <w:color w:val="000000"/>
                <w:sz w:val="22"/>
                <w:szCs w:val="22"/>
              </w:rPr>
              <w:t xml:space="preserve"> What is the Dimension of Quality Management?</w:t>
            </w:r>
          </w:p>
          <w:p w14:paraId="6D3C6850" w14:textId="31C4D225" w:rsidR="004E324A" w:rsidRDefault="004E324A" w:rsidP="00F732E0">
            <w:pPr>
              <w:widowControl/>
              <w:pBdr>
                <w:top w:val="nil"/>
                <w:left w:val="nil"/>
                <w:bottom w:val="nil"/>
                <w:right w:val="nil"/>
                <w:between w:val="nil"/>
              </w:pBdr>
              <w:spacing w:line="276" w:lineRule="auto"/>
              <w:ind w:left="232"/>
              <w:jc w:val="both"/>
              <w:rPr>
                <w:rFonts w:ascii="Cambria" w:eastAsia="Cambria" w:hAnsi="Cambria" w:cs="Cambria"/>
                <w:color w:val="000000"/>
                <w:sz w:val="22"/>
                <w:szCs w:val="22"/>
              </w:rPr>
            </w:pPr>
            <w:r w:rsidRPr="00BF2954">
              <w:rPr>
                <w:rFonts w:ascii="Cambria" w:eastAsia="Cambria" w:hAnsi="Cambria" w:cs="Cambria"/>
                <w:color w:val="000000"/>
                <w:sz w:val="22"/>
                <w:szCs w:val="22"/>
              </w:rPr>
              <w:t xml:space="preserve">3. </w:t>
            </w:r>
            <w:r>
              <w:rPr>
                <w:rFonts w:ascii="Cambria" w:eastAsia="Cambria" w:hAnsi="Cambria" w:cs="Cambria"/>
                <w:color w:val="000000"/>
                <w:sz w:val="22"/>
                <w:szCs w:val="22"/>
              </w:rPr>
              <w:t xml:space="preserve">Understood </w:t>
            </w:r>
            <w:r w:rsidR="00F732E0">
              <w:rPr>
                <w:rFonts w:ascii="ArialMT" w:hAnsi="ArialMT" w:cs="ArialMT"/>
                <w:sz w:val="22"/>
                <w:szCs w:val="22"/>
              </w:rPr>
              <w:t>desirable qualities of information.</w:t>
            </w:r>
          </w:p>
          <w:p w14:paraId="417ABCB9" w14:textId="5B01207B" w:rsidR="004E324A" w:rsidRPr="003E58B2" w:rsidRDefault="004E324A" w:rsidP="00CC5654">
            <w:pPr>
              <w:widowControl/>
              <w:pBdr>
                <w:top w:val="nil"/>
                <w:left w:val="nil"/>
                <w:bottom w:val="nil"/>
                <w:right w:val="nil"/>
                <w:between w:val="nil"/>
              </w:pBdr>
              <w:spacing w:line="276" w:lineRule="auto"/>
              <w:ind w:left="232"/>
              <w:jc w:val="both"/>
              <w:rPr>
                <w:rFonts w:ascii="Cambria" w:eastAsia="Cambria" w:hAnsi="Cambria" w:cs="Cambria"/>
                <w:color w:val="000000"/>
                <w:sz w:val="22"/>
                <w:szCs w:val="22"/>
              </w:rPr>
            </w:pPr>
            <w:r w:rsidRPr="003E58B2">
              <w:rPr>
                <w:rFonts w:ascii="Cambria" w:eastAsia="Cambria" w:hAnsi="Cambria" w:cs="Cambria"/>
                <w:color w:val="000000"/>
                <w:sz w:val="22"/>
                <w:szCs w:val="22"/>
              </w:rPr>
              <w:t>4.</w:t>
            </w:r>
            <w:r w:rsidRPr="003E58B2">
              <w:rPr>
                <w:rFonts w:ascii="Cambria" w:eastAsia="Cambria" w:hAnsi="Cambria" w:cs="Cambria"/>
                <w:color w:val="000000"/>
                <w:sz w:val="22"/>
                <w:szCs w:val="22"/>
              </w:rPr>
              <w:tab/>
              <w:t xml:space="preserve">Providing the student with the </w:t>
            </w:r>
            <w:r w:rsidR="007F2F1F" w:rsidRPr="00B15924">
              <w:t xml:space="preserve">ethical, social, and political issues </w:t>
            </w:r>
            <w:r w:rsidRPr="003E58B2">
              <w:rPr>
                <w:rFonts w:ascii="Cambria" w:eastAsia="Cambria" w:hAnsi="Cambria" w:cs="Cambria"/>
                <w:color w:val="000000"/>
                <w:sz w:val="22"/>
                <w:szCs w:val="22"/>
              </w:rPr>
              <w:t xml:space="preserve">to apply basic Management Information </w:t>
            </w:r>
            <w:r w:rsidR="00CC5654">
              <w:rPr>
                <w:rFonts w:ascii="Cambria" w:eastAsia="Cambria" w:hAnsi="Cambria" w:cs="Cambria"/>
                <w:color w:val="000000"/>
                <w:sz w:val="22"/>
                <w:szCs w:val="22"/>
              </w:rPr>
              <w:t>resource</w:t>
            </w:r>
            <w:r w:rsidRPr="003E58B2">
              <w:rPr>
                <w:rFonts w:ascii="Cambria" w:eastAsia="Cambria" w:hAnsi="Cambria" w:cs="Cambria"/>
                <w:color w:val="000000"/>
                <w:sz w:val="22"/>
                <w:szCs w:val="22"/>
              </w:rPr>
              <w:t xml:space="preserve"> in global. </w:t>
            </w:r>
          </w:p>
          <w:p w14:paraId="4BBECFF4" w14:textId="170CAFD8" w:rsidR="00DD390F" w:rsidRDefault="004E324A" w:rsidP="004D689F">
            <w:pPr>
              <w:widowControl/>
              <w:pBdr>
                <w:top w:val="nil"/>
                <w:left w:val="nil"/>
                <w:bottom w:val="nil"/>
                <w:right w:val="nil"/>
                <w:between w:val="nil"/>
              </w:pBdr>
              <w:spacing w:line="276" w:lineRule="auto"/>
              <w:ind w:left="232"/>
              <w:jc w:val="both"/>
              <w:rPr>
                <w:rFonts w:ascii="Cambria" w:eastAsia="Cambria" w:hAnsi="Cambria" w:cs="Cambria"/>
                <w:color w:val="000000"/>
                <w:sz w:val="22"/>
                <w:szCs w:val="22"/>
              </w:rPr>
            </w:pPr>
            <w:r w:rsidRPr="003E58B2">
              <w:rPr>
                <w:rFonts w:ascii="Cambria" w:eastAsia="Cambria" w:hAnsi="Cambria" w:cs="Cambria"/>
                <w:color w:val="000000"/>
                <w:sz w:val="22"/>
                <w:szCs w:val="22"/>
              </w:rPr>
              <w:t xml:space="preserve">5. Familiarize the student with challenges Management Information </w:t>
            </w:r>
            <w:r w:rsidR="004D689F">
              <w:rPr>
                <w:rFonts w:ascii="Cambria" w:eastAsia="Cambria" w:hAnsi="Cambria" w:cs="Cambria"/>
                <w:color w:val="000000"/>
                <w:sz w:val="22"/>
                <w:szCs w:val="22"/>
              </w:rPr>
              <w:t>resource</w:t>
            </w:r>
            <w:r w:rsidRPr="003E58B2">
              <w:rPr>
                <w:rFonts w:ascii="Cambria" w:eastAsia="Cambria" w:hAnsi="Cambria" w:cs="Cambria"/>
                <w:color w:val="000000"/>
                <w:sz w:val="22"/>
                <w:szCs w:val="22"/>
              </w:rPr>
              <w:t xml:space="preserve"> face in today’s increasingly competitive global environment</w:t>
            </w:r>
            <w:r w:rsidR="00CC5654">
              <w:rPr>
                <w:rFonts w:ascii="Cambria" w:eastAsia="Cambria" w:hAnsi="Cambria" w:cs="Cambria"/>
                <w:color w:val="000000"/>
                <w:sz w:val="22"/>
                <w:szCs w:val="22"/>
              </w:rPr>
              <w:t>.</w:t>
            </w:r>
          </w:p>
        </w:tc>
      </w:tr>
      <w:tr w:rsidR="00DD390F" w14:paraId="748AD606" w14:textId="77777777">
        <w:tc>
          <w:tcPr>
            <w:tcW w:w="227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9A91269" w14:textId="77777777" w:rsidR="00DD390F" w:rsidRDefault="00576DC0">
            <w:pPr>
              <w:pStyle w:val="Heading4"/>
              <w:widowControl/>
              <w:spacing w:line="276" w:lineRule="auto"/>
            </w:pPr>
            <w:bookmarkStart w:id="6" w:name="_rzi2f8amk3ge" w:colFirst="0" w:colLast="0"/>
            <w:bookmarkEnd w:id="6"/>
            <w:r>
              <w:t xml:space="preserve">Module </w:t>
            </w:r>
            <w:r>
              <w:br/>
              <w:t>Learning Outcomes</w:t>
            </w:r>
          </w:p>
        </w:tc>
        <w:tc>
          <w:tcPr>
            <w:tcW w:w="8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E778D0" w14:textId="77777777" w:rsidR="00DD390F" w:rsidRDefault="00DD390F"/>
          <w:p w14:paraId="218B5C6C" w14:textId="77777777" w:rsidR="00FE6F8E" w:rsidRDefault="00FE6F8E" w:rsidP="00FE6F8E">
            <w:r>
              <w:t>At the end of course students should:</w:t>
            </w:r>
          </w:p>
          <w:p w14:paraId="7A656E8D" w14:textId="77777777" w:rsidR="00FE6F8E" w:rsidRDefault="00FE6F8E" w:rsidP="00FE6F8E">
            <w:pPr>
              <w:pStyle w:val="ListParagraph"/>
              <w:numPr>
                <w:ilvl w:val="0"/>
                <w:numId w:val="2"/>
              </w:numPr>
            </w:pPr>
            <w:r>
              <w:t>Understanding why are information systems so essential for running and managing a business today?</w:t>
            </w:r>
          </w:p>
          <w:p w14:paraId="204F16D4" w14:textId="77777777" w:rsidR="00FE6F8E" w:rsidRDefault="00FE6F8E" w:rsidP="00FE6F8E">
            <w:pPr>
              <w:pStyle w:val="ListParagraph"/>
              <w:numPr>
                <w:ilvl w:val="0"/>
                <w:numId w:val="2"/>
              </w:numPr>
            </w:pPr>
            <w:r w:rsidRPr="00240D5E">
              <w:t>Define the impact of information systems on organizations.</w:t>
            </w:r>
          </w:p>
          <w:p w14:paraId="152B8362" w14:textId="77777777" w:rsidR="00FE6F8E" w:rsidRDefault="00FE6F8E" w:rsidP="00FE6F8E">
            <w:pPr>
              <w:pStyle w:val="ListParagraph"/>
              <w:numPr>
                <w:ilvl w:val="0"/>
                <w:numId w:val="2"/>
              </w:numPr>
            </w:pPr>
            <w:r w:rsidRPr="00D33F3F">
              <w:t xml:space="preserve">Knowing the transforming of information systems business and what is their relationship to globalization? </w:t>
            </w:r>
          </w:p>
          <w:p w14:paraId="415BFB34" w14:textId="77777777" w:rsidR="00FE6F8E" w:rsidRDefault="00FE6F8E" w:rsidP="00FE6F8E">
            <w:pPr>
              <w:pStyle w:val="ListParagraph"/>
              <w:numPr>
                <w:ilvl w:val="0"/>
                <w:numId w:val="2"/>
              </w:numPr>
            </w:pPr>
            <w:r w:rsidRPr="00B15924">
              <w:t>Be familiar with the ethical, social, and political issues are raised by information systems.</w:t>
            </w:r>
            <w:r w:rsidRPr="00D33F3F">
              <w:t xml:space="preserve"> </w:t>
            </w:r>
          </w:p>
          <w:p w14:paraId="00C0C100" w14:textId="77777777" w:rsidR="00FE6F8E" w:rsidRDefault="00FE6F8E" w:rsidP="00FE6F8E">
            <w:pPr>
              <w:pStyle w:val="ListParagraph"/>
              <w:numPr>
                <w:ilvl w:val="0"/>
                <w:numId w:val="2"/>
              </w:numPr>
            </w:pPr>
            <w:r w:rsidRPr="00A95199">
              <w:t>Recognize information systems helps businesses use synergies, core competencies, and network-based strategies to achieve competitive advantage?</w:t>
            </w:r>
          </w:p>
          <w:p w14:paraId="55064AEB" w14:textId="7ECFCD2D" w:rsidR="00DD390F" w:rsidRDefault="00FE6F8E" w:rsidP="00B553BC">
            <w:pPr>
              <w:pStyle w:val="ListParagraph"/>
              <w:numPr>
                <w:ilvl w:val="0"/>
                <w:numId w:val="2"/>
              </w:numPr>
            </w:pPr>
            <w:r w:rsidRPr="00240D5E">
              <w:t>Be familiar with the features of organizations do managers need to know about to build and use information systems successfully</w:t>
            </w:r>
            <w:r>
              <w:t>.</w:t>
            </w:r>
          </w:p>
          <w:p w14:paraId="745824DB" w14:textId="77777777" w:rsidR="00DD390F" w:rsidRDefault="00DD390F"/>
        </w:tc>
      </w:tr>
      <w:tr w:rsidR="00DD390F" w14:paraId="2840ECE3" w14:textId="77777777">
        <w:trPr>
          <w:trHeight w:val="460"/>
        </w:trPr>
        <w:tc>
          <w:tcPr>
            <w:tcW w:w="10327" w:type="dxa"/>
            <w:gridSpan w:val="2"/>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0D4196C0" w14:textId="77777777" w:rsidR="00DD390F" w:rsidRDefault="00576DC0">
            <w:pPr>
              <w:pStyle w:val="Heading3"/>
              <w:widowControl/>
              <w:spacing w:line="276" w:lineRule="auto"/>
            </w:pPr>
            <w:bookmarkStart w:id="7" w:name="_37jbrcmcuyof" w:colFirst="0" w:colLast="0"/>
            <w:bookmarkEnd w:id="7"/>
            <w:r>
              <w:t>Learning and Teaching Strategies</w:t>
            </w:r>
          </w:p>
        </w:tc>
      </w:tr>
      <w:tr w:rsidR="00DD390F" w14:paraId="135B5C9D" w14:textId="77777777">
        <w:tc>
          <w:tcPr>
            <w:tcW w:w="227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DCC8F96" w14:textId="77777777" w:rsidR="00DD390F" w:rsidRDefault="00576DC0">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Strategies</w:t>
            </w:r>
          </w:p>
        </w:tc>
        <w:tc>
          <w:tcPr>
            <w:tcW w:w="8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460F99" w14:textId="77777777" w:rsidR="007F2F1F" w:rsidRPr="00A97554" w:rsidRDefault="007F2F1F" w:rsidP="007F2F1F">
            <w:pPr>
              <w:spacing w:line="276" w:lineRule="auto"/>
              <w:rPr>
                <w:color w:val="000000"/>
                <w:sz w:val="22"/>
                <w:szCs w:val="22"/>
              </w:rPr>
            </w:pPr>
            <w:r w:rsidRPr="00A97554">
              <w:rPr>
                <w:color w:val="000000"/>
                <w:sz w:val="22"/>
                <w:szCs w:val="22"/>
              </w:rPr>
              <w:t>The study of Electronic management is a starting point in this Model for students of the Business Administration Department.</w:t>
            </w:r>
          </w:p>
          <w:p w14:paraId="5ED10F1C" w14:textId="77777777" w:rsidR="007F2F1F" w:rsidRPr="00A97554" w:rsidRDefault="007F2F1F" w:rsidP="007F2F1F">
            <w:pPr>
              <w:spacing w:line="276" w:lineRule="auto"/>
              <w:rPr>
                <w:color w:val="000000"/>
                <w:sz w:val="22"/>
                <w:szCs w:val="22"/>
              </w:rPr>
            </w:pPr>
            <w:r w:rsidRPr="00A97554">
              <w:rPr>
                <w:color w:val="000000"/>
                <w:sz w:val="22"/>
                <w:szCs w:val="22"/>
              </w:rPr>
              <w:t>The methods used in teaching of management functions as divided into 2 parts: 1. Teacher centered approach / 2. Student centered approach.</w:t>
            </w:r>
          </w:p>
          <w:p w14:paraId="153D9DA9" w14:textId="77777777" w:rsidR="007F2F1F" w:rsidRPr="00A97554" w:rsidRDefault="007F2F1F" w:rsidP="007F2F1F">
            <w:pPr>
              <w:spacing w:line="276" w:lineRule="auto"/>
              <w:rPr>
                <w:color w:val="000000"/>
                <w:sz w:val="22"/>
                <w:szCs w:val="22"/>
              </w:rPr>
            </w:pPr>
            <w:r w:rsidRPr="00A97554">
              <w:rPr>
                <w:color w:val="000000"/>
                <w:sz w:val="22"/>
                <w:szCs w:val="22"/>
              </w:rPr>
              <w:t>1.</w:t>
            </w:r>
            <w:r w:rsidRPr="00A97554">
              <w:rPr>
                <w:color w:val="000000"/>
                <w:sz w:val="22"/>
                <w:szCs w:val="22"/>
              </w:rPr>
              <w:tab/>
              <w:t xml:space="preserve">Teacher centered approach: is whereby Students are viewed as “empty vessels” whose primary role is to passively receive information (via lectures and direct instruction) with an end goal of testing and assessment. It is my primary role to pass </w:t>
            </w:r>
            <w:r w:rsidRPr="00A97554">
              <w:rPr>
                <w:color w:val="000000"/>
                <w:sz w:val="22"/>
                <w:szCs w:val="22"/>
              </w:rPr>
              <w:lastRenderedPageBreak/>
              <w:t>knowledge and information onto the students. In this model, teaching and assessment are viewed as two separate entities. Student learning is measured through objectively scored tests and assessments.</w:t>
            </w:r>
          </w:p>
          <w:p w14:paraId="02626222" w14:textId="640031BD" w:rsidR="00C91E26" w:rsidRDefault="007F2F1F" w:rsidP="007F2F1F">
            <w:pPr>
              <w:spacing w:line="276" w:lineRule="auto"/>
              <w:rPr>
                <w:color w:val="000000"/>
                <w:sz w:val="22"/>
                <w:szCs w:val="22"/>
              </w:rPr>
            </w:pPr>
            <w:r w:rsidRPr="00A97554">
              <w:rPr>
                <w:color w:val="000000"/>
                <w:sz w:val="22"/>
                <w:szCs w:val="22"/>
              </w:rPr>
              <w:t>2.</w:t>
            </w:r>
            <w:r w:rsidRPr="00A97554">
              <w:rPr>
                <w:color w:val="000000"/>
                <w:sz w:val="22"/>
                <w:szCs w:val="22"/>
              </w:rPr>
              <w:tab/>
              <w:t>Student centered approach: in this section teacher and the students play an equally active role in the learning process. My primary role is to coach and facilitate student learning and overall comprehension of material. Student learning is measured through both formal and informal forms of assessment, including group projects, student portfolios, and class participation. Teaching and assessment are connected; student learning is continuously measured during my instruction.</w:t>
            </w:r>
          </w:p>
        </w:tc>
      </w:tr>
    </w:tbl>
    <w:p w14:paraId="32FCB799" w14:textId="77777777" w:rsidR="00DD390F" w:rsidRDefault="00DD390F">
      <w:pPr>
        <w:widowControl/>
        <w:pBdr>
          <w:top w:val="nil"/>
          <w:left w:val="nil"/>
          <w:bottom w:val="nil"/>
          <w:right w:val="nil"/>
          <w:between w:val="nil"/>
        </w:pBdr>
        <w:spacing w:line="276" w:lineRule="auto"/>
        <w:rPr>
          <w:rFonts w:ascii="Cambria" w:eastAsia="Cambria" w:hAnsi="Cambria" w:cs="Cambria"/>
          <w:b/>
          <w:color w:val="000000"/>
          <w:sz w:val="16"/>
          <w:szCs w:val="16"/>
        </w:rPr>
      </w:pPr>
    </w:p>
    <w:p w14:paraId="241C3AC8" w14:textId="77777777" w:rsidR="00DD390F" w:rsidRDefault="00DD390F">
      <w:pPr>
        <w:widowControl/>
        <w:pBdr>
          <w:top w:val="nil"/>
          <w:left w:val="nil"/>
          <w:bottom w:val="nil"/>
          <w:right w:val="nil"/>
          <w:between w:val="nil"/>
        </w:pBdr>
        <w:spacing w:line="276" w:lineRule="auto"/>
        <w:rPr>
          <w:rFonts w:ascii="Cambria" w:eastAsia="Cambria" w:hAnsi="Cambria" w:cs="Cambria"/>
          <w:b/>
          <w:color w:val="000000"/>
          <w:sz w:val="16"/>
          <w:szCs w:val="16"/>
        </w:rPr>
      </w:pPr>
    </w:p>
    <w:tbl>
      <w:tblPr>
        <w:tblStyle w:val="a1"/>
        <w:tblW w:w="10335" w:type="dxa"/>
        <w:tblInd w:w="-432" w:type="dxa"/>
        <w:tblLayout w:type="fixed"/>
        <w:tblLook w:val="0000" w:firstRow="0" w:lastRow="0" w:firstColumn="0" w:lastColumn="0" w:noHBand="0" w:noVBand="0"/>
      </w:tblPr>
      <w:tblGrid>
        <w:gridCol w:w="3390"/>
        <w:gridCol w:w="6945"/>
      </w:tblGrid>
      <w:tr w:rsidR="00DD390F" w14:paraId="47943ED3" w14:textId="77777777">
        <w:trPr>
          <w:trHeight w:val="440"/>
        </w:trPr>
        <w:tc>
          <w:tcPr>
            <w:tcW w:w="10335" w:type="dxa"/>
            <w:gridSpan w:val="2"/>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6A07C818" w14:textId="77777777" w:rsidR="00DD390F" w:rsidRDefault="00576DC0">
            <w:pPr>
              <w:pStyle w:val="Heading3"/>
              <w:widowControl/>
              <w:spacing w:line="276" w:lineRule="auto"/>
            </w:pPr>
            <w:bookmarkStart w:id="8" w:name="_pi51gz8s8h0m" w:colFirst="0" w:colLast="0"/>
            <w:bookmarkEnd w:id="8"/>
            <w:r>
              <w:t>Module Delivery</w:t>
            </w:r>
          </w:p>
        </w:tc>
      </w:tr>
      <w:tr w:rsidR="00DD390F" w14:paraId="44F61A88" w14:textId="77777777">
        <w:tc>
          <w:tcPr>
            <w:tcW w:w="339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D3AF308" w14:textId="77777777" w:rsidR="00DD390F" w:rsidRDefault="00576DC0">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Structured workload (h/w)</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8A2D3B" w14:textId="0115878C" w:rsidR="00DD390F" w:rsidRDefault="00B553BC">
            <w:pPr>
              <w:widowControl/>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3 h/w</w:t>
            </w:r>
          </w:p>
        </w:tc>
      </w:tr>
      <w:tr w:rsidR="00DD390F" w14:paraId="72641AF7" w14:textId="77777777">
        <w:tc>
          <w:tcPr>
            <w:tcW w:w="339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064B50A" w14:textId="77777777" w:rsidR="00DD390F" w:rsidRDefault="00576DC0">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Unstructured workload (h/w)</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820E1C" w14:textId="77777777" w:rsidR="00DD390F" w:rsidRDefault="00DD390F">
            <w:pPr>
              <w:widowControl/>
              <w:pBdr>
                <w:top w:val="nil"/>
                <w:left w:val="nil"/>
                <w:bottom w:val="nil"/>
                <w:right w:val="nil"/>
                <w:between w:val="nil"/>
              </w:pBdr>
              <w:spacing w:line="276" w:lineRule="auto"/>
              <w:rPr>
                <w:rFonts w:ascii="Cambria" w:eastAsia="Cambria" w:hAnsi="Cambria" w:cs="Cambria"/>
                <w:color w:val="000000"/>
                <w:sz w:val="22"/>
                <w:szCs w:val="22"/>
              </w:rPr>
            </w:pPr>
          </w:p>
        </w:tc>
      </w:tr>
      <w:tr w:rsidR="00DD390F" w14:paraId="4327CA99" w14:textId="77777777">
        <w:tc>
          <w:tcPr>
            <w:tcW w:w="339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56B6AEC" w14:textId="77777777" w:rsidR="00DD390F" w:rsidRDefault="00576DC0">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Total workload (h/w)</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F19683" w14:textId="31FDB43E" w:rsidR="00DD390F" w:rsidRDefault="00B553BC">
            <w:pPr>
              <w:widowControl/>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3 Hours</w:t>
            </w:r>
          </w:p>
        </w:tc>
      </w:tr>
    </w:tbl>
    <w:p w14:paraId="68943376" w14:textId="77777777" w:rsidR="00DD390F" w:rsidRDefault="00DD390F">
      <w:pPr>
        <w:widowControl/>
        <w:pBdr>
          <w:top w:val="nil"/>
          <w:left w:val="nil"/>
          <w:bottom w:val="nil"/>
          <w:right w:val="nil"/>
          <w:between w:val="nil"/>
        </w:pBdr>
        <w:spacing w:line="276" w:lineRule="auto"/>
        <w:rPr>
          <w:rFonts w:ascii="Cambria" w:eastAsia="Cambria" w:hAnsi="Cambria" w:cs="Cambria"/>
          <w:b/>
          <w:sz w:val="16"/>
          <w:szCs w:val="16"/>
        </w:rPr>
      </w:pPr>
    </w:p>
    <w:p w14:paraId="18871494" w14:textId="77777777" w:rsidR="00DD390F" w:rsidRDefault="00DD390F">
      <w:pPr>
        <w:widowControl/>
        <w:pBdr>
          <w:top w:val="nil"/>
          <w:left w:val="nil"/>
          <w:bottom w:val="nil"/>
          <w:right w:val="nil"/>
          <w:between w:val="nil"/>
        </w:pBdr>
        <w:spacing w:line="276" w:lineRule="auto"/>
        <w:rPr>
          <w:rFonts w:ascii="Cambria" w:eastAsia="Cambria" w:hAnsi="Cambria" w:cs="Cambria"/>
          <w:b/>
          <w:sz w:val="16"/>
          <w:szCs w:val="16"/>
        </w:rPr>
      </w:pPr>
    </w:p>
    <w:p w14:paraId="112D3C06" w14:textId="77777777" w:rsidR="00DD390F" w:rsidRDefault="00DD390F">
      <w:pPr>
        <w:widowControl/>
        <w:pBdr>
          <w:top w:val="nil"/>
          <w:left w:val="nil"/>
          <w:bottom w:val="nil"/>
          <w:right w:val="nil"/>
          <w:between w:val="nil"/>
        </w:pBdr>
        <w:spacing w:line="276" w:lineRule="auto"/>
        <w:rPr>
          <w:rFonts w:ascii="Cambria" w:eastAsia="Cambria" w:hAnsi="Cambria" w:cs="Cambria"/>
          <w:b/>
          <w:sz w:val="16"/>
          <w:szCs w:val="16"/>
        </w:rPr>
      </w:pPr>
    </w:p>
    <w:tbl>
      <w:tblPr>
        <w:tblStyle w:val="a2"/>
        <w:tblW w:w="10327" w:type="dxa"/>
        <w:tblInd w:w="-432" w:type="dxa"/>
        <w:tblLayout w:type="fixed"/>
        <w:tblLook w:val="0000" w:firstRow="0" w:lastRow="0" w:firstColumn="0" w:lastColumn="0" w:noHBand="0" w:noVBand="0"/>
      </w:tblPr>
      <w:tblGrid>
        <w:gridCol w:w="1710"/>
        <w:gridCol w:w="1687"/>
        <w:gridCol w:w="2220"/>
        <w:gridCol w:w="1305"/>
        <w:gridCol w:w="3405"/>
      </w:tblGrid>
      <w:tr w:rsidR="00DD390F" w14:paraId="19A54F51" w14:textId="77777777">
        <w:tc>
          <w:tcPr>
            <w:tcW w:w="10327" w:type="dxa"/>
            <w:gridSpan w:val="5"/>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0F6465E2" w14:textId="77777777" w:rsidR="00DD390F" w:rsidRDefault="00576DC0">
            <w:pPr>
              <w:pStyle w:val="Heading3"/>
              <w:widowControl/>
              <w:spacing w:line="276" w:lineRule="auto"/>
            </w:pPr>
            <w:bookmarkStart w:id="9" w:name="_gnvkc253e2gh" w:colFirst="0" w:colLast="0"/>
            <w:bookmarkEnd w:id="9"/>
            <w:r>
              <w:t>Module Assessment</w:t>
            </w:r>
          </w:p>
        </w:tc>
      </w:tr>
      <w:tr w:rsidR="00325445" w14:paraId="45EB687D" w14:textId="77777777" w:rsidTr="00F41D3E">
        <w:tc>
          <w:tcPr>
            <w:tcW w:w="1032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E0A373" w14:textId="77777777" w:rsidR="00325445" w:rsidRDefault="00325445">
            <w:pPr>
              <w:widowControl/>
              <w:pBdr>
                <w:top w:val="nil"/>
                <w:left w:val="nil"/>
                <w:bottom w:val="nil"/>
                <w:right w:val="nil"/>
                <w:between w:val="nil"/>
              </w:pBdr>
              <w:spacing w:line="276" w:lineRule="auto"/>
              <w:rPr>
                <w:rFonts w:ascii="Cambria" w:eastAsia="Cambria" w:hAnsi="Cambria" w:cs="Cambria"/>
                <w:b/>
                <w:color w:val="000000"/>
                <w:sz w:val="22"/>
                <w:szCs w:val="22"/>
              </w:rPr>
            </w:pPr>
          </w:p>
        </w:tc>
      </w:tr>
      <w:tr w:rsidR="00B553BC" w14:paraId="2AEEB70D" w14:textId="77777777" w:rsidTr="004D5454">
        <w:tc>
          <w:tcPr>
            <w:tcW w:w="10327" w:type="dxa"/>
            <w:gridSpan w:val="5"/>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0CC63512" w14:textId="77777777" w:rsidR="00B553BC" w:rsidRDefault="00B553BC" w:rsidP="004D5454">
            <w:pPr>
              <w:widowControl/>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Midterm Examination                         25%</w:t>
            </w:r>
          </w:p>
        </w:tc>
      </w:tr>
      <w:tr w:rsidR="00B553BC" w14:paraId="1B5C279E" w14:textId="77777777" w:rsidTr="004D5454">
        <w:tc>
          <w:tcPr>
            <w:tcW w:w="10327" w:type="dxa"/>
            <w:gridSpan w:val="5"/>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22F13A74" w14:textId="77777777" w:rsidR="00B553BC" w:rsidRDefault="00B553BC" w:rsidP="004D5454">
            <w:pPr>
              <w:widowControl/>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Assignments                                            15%</w:t>
            </w:r>
          </w:p>
        </w:tc>
      </w:tr>
      <w:tr w:rsidR="00B553BC" w14:paraId="7F514DED" w14:textId="77777777" w:rsidTr="004D5454">
        <w:tc>
          <w:tcPr>
            <w:tcW w:w="10327" w:type="dxa"/>
            <w:gridSpan w:val="5"/>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3968AA12" w14:textId="77777777" w:rsidR="00B553BC" w:rsidRDefault="00B553BC" w:rsidP="004D5454">
            <w:pPr>
              <w:widowControl/>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Final Examination                                  60%</w:t>
            </w:r>
          </w:p>
        </w:tc>
      </w:tr>
      <w:tr w:rsidR="004B25EF" w14:paraId="7F5FCE58" w14:textId="77777777" w:rsidTr="00E44807">
        <w:tc>
          <w:tcPr>
            <w:tcW w:w="10327" w:type="dxa"/>
            <w:gridSpan w:val="5"/>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691C57C3" w14:textId="77777777" w:rsidR="004B25EF" w:rsidRDefault="004B25EF">
            <w:pPr>
              <w:widowControl/>
              <w:pBdr>
                <w:top w:val="nil"/>
                <w:left w:val="nil"/>
                <w:bottom w:val="nil"/>
                <w:right w:val="nil"/>
                <w:between w:val="nil"/>
              </w:pBdr>
              <w:spacing w:line="276" w:lineRule="auto"/>
              <w:rPr>
                <w:rFonts w:ascii="Cambria" w:eastAsia="Cambria" w:hAnsi="Cambria" w:cs="Cambria"/>
                <w:color w:val="000000"/>
                <w:sz w:val="22"/>
                <w:szCs w:val="22"/>
              </w:rPr>
            </w:pPr>
          </w:p>
        </w:tc>
      </w:tr>
      <w:tr w:rsidR="00DD390F" w14:paraId="694A3030" w14:textId="77777777">
        <w:tc>
          <w:tcPr>
            <w:tcW w:w="171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97C0580" w14:textId="77777777" w:rsidR="00DD390F" w:rsidRDefault="00576DC0">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 xml:space="preserve">Total </w:t>
            </w:r>
          </w:p>
        </w:tc>
        <w:tc>
          <w:tcPr>
            <w:tcW w:w="16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EBB8F8" w14:textId="062787AF" w:rsidR="00DD390F" w:rsidRDefault="00D97396">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color w:val="000000"/>
                <w:sz w:val="22"/>
                <w:szCs w:val="22"/>
              </w:rPr>
              <w:t>100%</w:t>
            </w:r>
          </w:p>
        </w:tc>
        <w:tc>
          <w:tcPr>
            <w:tcW w:w="22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23E824" w14:textId="77777777" w:rsidR="00DD390F" w:rsidRDefault="00DD390F">
            <w:pPr>
              <w:widowControl/>
              <w:pBdr>
                <w:top w:val="nil"/>
                <w:left w:val="nil"/>
                <w:bottom w:val="nil"/>
                <w:right w:val="nil"/>
                <w:between w:val="nil"/>
              </w:pBdr>
              <w:spacing w:line="276" w:lineRule="auto"/>
              <w:jc w:val="center"/>
              <w:rPr>
                <w:rFonts w:ascii="Cambria" w:eastAsia="Cambria" w:hAnsi="Cambria" w:cs="Cambria"/>
                <w:color w:val="000000"/>
                <w:sz w:val="22"/>
                <w:szCs w:val="22"/>
              </w:rPr>
            </w:pPr>
          </w:p>
        </w:tc>
        <w:tc>
          <w:tcPr>
            <w:tcW w:w="13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8DBC6B" w14:textId="77777777" w:rsidR="00DD390F" w:rsidRDefault="00DD390F">
            <w:pPr>
              <w:widowControl/>
              <w:pBdr>
                <w:top w:val="nil"/>
                <w:left w:val="nil"/>
                <w:bottom w:val="nil"/>
                <w:right w:val="nil"/>
                <w:between w:val="nil"/>
              </w:pBdr>
              <w:spacing w:line="276" w:lineRule="auto"/>
              <w:jc w:val="center"/>
              <w:rPr>
                <w:rFonts w:ascii="Cambria" w:eastAsia="Cambria" w:hAnsi="Cambria" w:cs="Cambria"/>
                <w:color w:val="000000"/>
                <w:sz w:val="22"/>
                <w:szCs w:val="22"/>
              </w:rPr>
            </w:pPr>
          </w:p>
        </w:tc>
        <w:tc>
          <w:tcPr>
            <w:tcW w:w="3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821AC8" w14:textId="77777777" w:rsidR="00DD390F" w:rsidRDefault="00DD390F">
            <w:pPr>
              <w:widowControl/>
              <w:pBdr>
                <w:top w:val="nil"/>
                <w:left w:val="nil"/>
                <w:bottom w:val="nil"/>
                <w:right w:val="nil"/>
                <w:between w:val="nil"/>
              </w:pBdr>
              <w:spacing w:line="276" w:lineRule="auto"/>
              <w:rPr>
                <w:rFonts w:ascii="Cambria" w:eastAsia="Cambria" w:hAnsi="Cambria" w:cs="Cambria"/>
                <w:color w:val="000000"/>
                <w:sz w:val="22"/>
                <w:szCs w:val="22"/>
              </w:rPr>
            </w:pPr>
          </w:p>
        </w:tc>
      </w:tr>
    </w:tbl>
    <w:p w14:paraId="5E2790DB" w14:textId="77777777" w:rsidR="00DD390F" w:rsidRDefault="00DD390F">
      <w:pPr>
        <w:widowControl/>
        <w:pBdr>
          <w:top w:val="nil"/>
          <w:left w:val="nil"/>
          <w:bottom w:val="nil"/>
          <w:right w:val="nil"/>
          <w:between w:val="nil"/>
        </w:pBdr>
        <w:spacing w:line="276" w:lineRule="auto"/>
        <w:rPr>
          <w:rFonts w:ascii="Cambria" w:eastAsia="Cambria" w:hAnsi="Cambria" w:cs="Cambria"/>
          <w:b/>
          <w:sz w:val="16"/>
          <w:szCs w:val="16"/>
        </w:rPr>
      </w:pPr>
    </w:p>
    <w:p w14:paraId="2EECFF38" w14:textId="77777777" w:rsidR="00DD390F" w:rsidRDefault="00DD390F">
      <w:pPr>
        <w:widowControl/>
        <w:pBdr>
          <w:top w:val="nil"/>
          <w:left w:val="nil"/>
          <w:bottom w:val="nil"/>
          <w:right w:val="nil"/>
          <w:between w:val="nil"/>
        </w:pBdr>
        <w:spacing w:line="276" w:lineRule="auto"/>
        <w:rPr>
          <w:rFonts w:ascii="Cambria" w:eastAsia="Cambria" w:hAnsi="Cambria" w:cs="Cambria"/>
          <w:b/>
          <w:color w:val="000000"/>
          <w:sz w:val="16"/>
          <w:szCs w:val="16"/>
        </w:rPr>
      </w:pPr>
    </w:p>
    <w:tbl>
      <w:tblPr>
        <w:tblStyle w:val="a3"/>
        <w:tblW w:w="10327" w:type="dxa"/>
        <w:tblInd w:w="-432" w:type="dxa"/>
        <w:tblLayout w:type="fixed"/>
        <w:tblLook w:val="0000" w:firstRow="0" w:lastRow="0" w:firstColumn="0" w:lastColumn="0" w:noHBand="0" w:noVBand="0"/>
      </w:tblPr>
      <w:tblGrid>
        <w:gridCol w:w="2520"/>
        <w:gridCol w:w="5940"/>
        <w:gridCol w:w="1867"/>
      </w:tblGrid>
      <w:tr w:rsidR="00DD390F" w14:paraId="2AA15663" w14:textId="77777777">
        <w:tc>
          <w:tcPr>
            <w:tcW w:w="10327" w:type="dxa"/>
            <w:gridSpan w:val="3"/>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5507E321" w14:textId="77777777" w:rsidR="00DD390F" w:rsidRDefault="00576DC0">
            <w:pPr>
              <w:pStyle w:val="Heading3"/>
              <w:widowControl/>
              <w:spacing w:line="276" w:lineRule="auto"/>
            </w:pPr>
            <w:bookmarkStart w:id="10" w:name="_d4lh892hkf89" w:colFirst="0" w:colLast="0"/>
            <w:bookmarkEnd w:id="10"/>
            <w:r>
              <w:t>Learning and Teaching Resources</w:t>
            </w:r>
          </w:p>
        </w:tc>
      </w:tr>
      <w:tr w:rsidR="00DD390F" w14:paraId="365ABD16" w14:textId="77777777">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A7BCEF0" w14:textId="77777777" w:rsidR="00DD390F" w:rsidRDefault="00DD390F">
            <w:pPr>
              <w:widowControl/>
              <w:pBdr>
                <w:top w:val="nil"/>
                <w:left w:val="nil"/>
                <w:bottom w:val="nil"/>
                <w:right w:val="nil"/>
                <w:between w:val="nil"/>
              </w:pBdr>
              <w:spacing w:line="276" w:lineRule="auto"/>
              <w:ind w:left="360" w:hanging="720"/>
              <w:rPr>
                <w:rFonts w:ascii="Cambria" w:eastAsia="Cambria" w:hAnsi="Cambria" w:cs="Cambria"/>
                <w:b/>
                <w:color w:val="000000"/>
                <w:sz w:val="20"/>
                <w:szCs w:val="20"/>
              </w:rPr>
            </w:pPr>
          </w:p>
        </w:tc>
        <w:tc>
          <w:tcPr>
            <w:tcW w:w="594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4ABE7ECA" w14:textId="77777777" w:rsidR="00DD390F" w:rsidRDefault="00576DC0">
            <w:pPr>
              <w:widowControl/>
              <w:pBdr>
                <w:top w:val="nil"/>
                <w:left w:val="nil"/>
                <w:bottom w:val="nil"/>
                <w:right w:val="nil"/>
                <w:between w:val="nil"/>
              </w:pBdr>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Text</w:t>
            </w:r>
          </w:p>
        </w:tc>
        <w:tc>
          <w:tcPr>
            <w:tcW w:w="1867"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0912EEAB" w14:textId="77777777" w:rsidR="00DD390F" w:rsidRDefault="00576DC0">
            <w:pPr>
              <w:widowControl/>
              <w:pBdr>
                <w:top w:val="nil"/>
                <w:left w:val="nil"/>
                <w:bottom w:val="nil"/>
                <w:right w:val="nil"/>
                <w:between w:val="nil"/>
              </w:pBdr>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Available in the Library?</w:t>
            </w:r>
          </w:p>
        </w:tc>
      </w:tr>
      <w:tr w:rsidR="009C2989" w14:paraId="0C42F4FE" w14:textId="77777777">
        <w:trPr>
          <w:trHeight w:val="1420"/>
        </w:trPr>
        <w:tc>
          <w:tcPr>
            <w:tcW w:w="252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214B9DA" w14:textId="77777777" w:rsidR="009C2989" w:rsidRDefault="009C2989">
            <w:pPr>
              <w:widowControl/>
              <w:pBdr>
                <w:top w:val="nil"/>
                <w:left w:val="nil"/>
                <w:bottom w:val="nil"/>
                <w:right w:val="nil"/>
                <w:between w:val="nil"/>
              </w:pBdr>
              <w:ind w:left="90" w:hanging="90"/>
              <w:rPr>
                <w:rFonts w:ascii="Cambria" w:eastAsia="Cambria" w:hAnsi="Cambria" w:cs="Cambria"/>
                <w:b/>
                <w:color w:val="000000"/>
                <w:sz w:val="22"/>
                <w:szCs w:val="22"/>
              </w:rPr>
            </w:pPr>
            <w:r>
              <w:rPr>
                <w:rFonts w:ascii="Cambria" w:eastAsia="Cambria" w:hAnsi="Cambria" w:cs="Cambria"/>
                <w:b/>
                <w:color w:val="000000"/>
                <w:sz w:val="22"/>
                <w:szCs w:val="22"/>
              </w:rPr>
              <w:t>Required Texts</w:t>
            </w:r>
          </w:p>
        </w:tc>
        <w:tc>
          <w:tcPr>
            <w:tcW w:w="5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id w:val="111145805"/>
              <w:bibliography/>
            </w:sdtPr>
            <w:sdtContent>
              <w:p w14:paraId="58A2715C" w14:textId="77777777" w:rsidR="0035732D" w:rsidRDefault="0035732D" w:rsidP="0035732D">
                <w:pPr>
                  <w:pStyle w:val="Bibliography"/>
                  <w:numPr>
                    <w:ilvl w:val="0"/>
                    <w:numId w:val="3"/>
                  </w:numPr>
                  <w:rPr>
                    <w:noProof/>
                  </w:rPr>
                </w:pPr>
                <w:r>
                  <w:fldChar w:fldCharType="begin"/>
                </w:r>
                <w:r>
                  <w:instrText xml:space="preserve"> BIBLIOGRAPHY </w:instrText>
                </w:r>
                <w:r>
                  <w:fldChar w:fldCharType="separate"/>
                </w:r>
                <w:r>
                  <w:rPr>
                    <w:noProof/>
                  </w:rPr>
                  <w:t xml:space="preserve">Kenneth, C., &amp; Jane, P. (2014). </w:t>
                </w:r>
                <w:r>
                  <w:rPr>
                    <w:i/>
                    <w:iCs/>
                    <w:noProof/>
                  </w:rPr>
                  <w:t>Management Information System Managing the Digital Firm, 13 ed.</w:t>
                </w:r>
                <w:r>
                  <w:rPr>
                    <w:noProof/>
                  </w:rPr>
                  <w:t xml:space="preserve"> UK: Pearson Education Limited.</w:t>
                </w:r>
              </w:p>
              <w:p w14:paraId="6AE3CC0F" w14:textId="77777777" w:rsidR="0035732D" w:rsidRDefault="0035732D" w:rsidP="0035732D">
                <w:pPr>
                  <w:pStyle w:val="Bibliography"/>
                  <w:numPr>
                    <w:ilvl w:val="0"/>
                    <w:numId w:val="3"/>
                  </w:numPr>
                  <w:rPr>
                    <w:noProof/>
                  </w:rPr>
                </w:pPr>
                <w:r>
                  <w:rPr>
                    <w:noProof/>
                  </w:rPr>
                  <w:t xml:space="preserve">Pooja. (2016). </w:t>
                </w:r>
                <w:r>
                  <w:rPr>
                    <w:i/>
                    <w:iCs/>
                    <w:noProof/>
                  </w:rPr>
                  <w:t>Management Information System.</w:t>
                </w:r>
                <w:r>
                  <w:rPr>
                    <w:noProof/>
                  </w:rPr>
                  <w:t xml:space="preserve"> New Delhi/ India: EXCEL BOOKS PRIVATE LIMITED.</w:t>
                </w:r>
              </w:p>
              <w:p w14:paraId="40183C08" w14:textId="77777777" w:rsidR="0035732D" w:rsidRDefault="0035732D" w:rsidP="0035732D">
                <w:pPr>
                  <w:pStyle w:val="Bibliography"/>
                  <w:numPr>
                    <w:ilvl w:val="0"/>
                    <w:numId w:val="3"/>
                  </w:numPr>
                  <w:rPr>
                    <w:noProof/>
                  </w:rPr>
                </w:pPr>
                <w:r>
                  <w:rPr>
                    <w:noProof/>
                  </w:rPr>
                  <w:t xml:space="preserve">Sayles, N. B., &amp; Laurayln, k.-B. (2021). </w:t>
                </w:r>
                <w:r>
                  <w:rPr>
                    <w:i/>
                    <w:iCs/>
                    <w:noProof/>
                  </w:rPr>
                  <w:lastRenderedPageBreak/>
                  <w:t>Introduction to Information Systems for Health Information Technology 3rd Edition.</w:t>
                </w:r>
                <w:r>
                  <w:rPr>
                    <w:noProof/>
                  </w:rPr>
                  <w:t xml:space="preserve"> Ahima press: Chicago.</w:t>
                </w:r>
              </w:p>
              <w:p w14:paraId="7CC3DDFD" w14:textId="77777777" w:rsidR="0035732D" w:rsidRDefault="0035732D" w:rsidP="0035732D">
                <w:pPr>
                  <w:pStyle w:val="Bibliography"/>
                  <w:numPr>
                    <w:ilvl w:val="0"/>
                    <w:numId w:val="3"/>
                  </w:numPr>
                  <w:rPr>
                    <w:noProof/>
                  </w:rPr>
                </w:pPr>
                <w:r>
                  <w:rPr>
                    <w:noProof/>
                  </w:rPr>
                  <w:t xml:space="preserve">Turban, E., Sharda, R., &amp; Delen, D. (2011). </w:t>
                </w:r>
                <w:r>
                  <w:rPr>
                    <w:i/>
                    <w:iCs/>
                    <w:noProof/>
                  </w:rPr>
                  <w:t>Decision Support and Business Intelligence Systems.</w:t>
                </w:r>
                <w:r>
                  <w:rPr>
                    <w:noProof/>
                  </w:rPr>
                  <w:t xml:space="preserve"> Person Education.</w:t>
                </w:r>
              </w:p>
              <w:p w14:paraId="01282003" w14:textId="77777777" w:rsidR="0035732D" w:rsidRDefault="0035732D" w:rsidP="0035732D">
                <w:r>
                  <w:rPr>
                    <w:b/>
                    <w:bCs/>
                    <w:noProof/>
                  </w:rPr>
                  <w:fldChar w:fldCharType="end"/>
                </w:r>
              </w:p>
            </w:sdtContent>
          </w:sdt>
          <w:p w14:paraId="002AB744" w14:textId="4D80935F" w:rsidR="009C2989" w:rsidRDefault="009C2989">
            <w:pPr>
              <w:ind w:left="185"/>
              <w:rPr>
                <w:sz w:val="22"/>
                <w:szCs w:val="22"/>
              </w:rPr>
            </w:pPr>
            <w:bookmarkStart w:id="11" w:name="_GoBack"/>
            <w:bookmarkEnd w:id="11"/>
          </w:p>
        </w:tc>
        <w:tc>
          <w:tcPr>
            <w:tcW w:w="1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C561BB" w14:textId="77777777" w:rsidR="009C2989" w:rsidRDefault="009C2989">
            <w:pPr>
              <w:widowControl/>
              <w:pBdr>
                <w:top w:val="nil"/>
                <w:left w:val="nil"/>
                <w:bottom w:val="nil"/>
                <w:right w:val="nil"/>
                <w:between w:val="nil"/>
              </w:pBdr>
              <w:jc w:val="center"/>
              <w:rPr>
                <w:rFonts w:ascii="Cambria" w:eastAsia="Cambria" w:hAnsi="Cambria" w:cs="Cambria"/>
                <w:color w:val="FF0000"/>
                <w:sz w:val="22"/>
                <w:szCs w:val="22"/>
              </w:rPr>
            </w:pPr>
          </w:p>
        </w:tc>
      </w:tr>
      <w:tr w:rsidR="009C2989" w14:paraId="67FF9B0D" w14:textId="77777777">
        <w:trPr>
          <w:trHeight w:val="1860"/>
        </w:trPr>
        <w:tc>
          <w:tcPr>
            <w:tcW w:w="252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FBD5CA5" w14:textId="77777777" w:rsidR="009C2989" w:rsidRDefault="009C2989">
            <w:pPr>
              <w:widowControl/>
              <w:pBdr>
                <w:top w:val="nil"/>
                <w:left w:val="nil"/>
                <w:bottom w:val="nil"/>
                <w:right w:val="nil"/>
                <w:between w:val="nil"/>
              </w:pBdr>
              <w:ind w:left="90" w:hanging="90"/>
              <w:rPr>
                <w:rFonts w:ascii="Cambria" w:eastAsia="Cambria" w:hAnsi="Cambria" w:cs="Cambria"/>
                <w:b/>
                <w:color w:val="000000"/>
                <w:sz w:val="22"/>
                <w:szCs w:val="22"/>
              </w:rPr>
            </w:pPr>
            <w:r>
              <w:rPr>
                <w:rFonts w:ascii="Cambria" w:eastAsia="Cambria" w:hAnsi="Cambria" w:cs="Cambria"/>
                <w:b/>
                <w:color w:val="000000"/>
                <w:sz w:val="22"/>
                <w:szCs w:val="22"/>
              </w:rPr>
              <w:lastRenderedPageBreak/>
              <w:t>Recommended Texts</w:t>
            </w:r>
          </w:p>
        </w:tc>
        <w:tc>
          <w:tcPr>
            <w:tcW w:w="5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982296" w14:textId="77777777" w:rsidR="009C2989" w:rsidRDefault="009C2989">
            <w:pPr>
              <w:ind w:left="185"/>
              <w:rPr>
                <w:sz w:val="22"/>
                <w:szCs w:val="22"/>
              </w:rPr>
            </w:pPr>
          </w:p>
        </w:tc>
        <w:tc>
          <w:tcPr>
            <w:tcW w:w="1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73A14B" w14:textId="77777777" w:rsidR="009C2989" w:rsidRDefault="009C2989">
            <w:pPr>
              <w:widowControl/>
              <w:pBdr>
                <w:top w:val="nil"/>
                <w:left w:val="nil"/>
                <w:bottom w:val="nil"/>
                <w:right w:val="nil"/>
                <w:between w:val="nil"/>
              </w:pBdr>
              <w:jc w:val="center"/>
              <w:rPr>
                <w:rFonts w:ascii="Cambria" w:eastAsia="Cambria" w:hAnsi="Cambria" w:cs="Cambria"/>
                <w:color w:val="000000"/>
                <w:sz w:val="22"/>
                <w:szCs w:val="22"/>
              </w:rPr>
            </w:pPr>
          </w:p>
        </w:tc>
      </w:tr>
      <w:tr w:rsidR="009C2989" w14:paraId="52B772E3" w14:textId="77777777">
        <w:tc>
          <w:tcPr>
            <w:tcW w:w="252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3EC35A3" w14:textId="77777777" w:rsidR="009C2989" w:rsidRDefault="009C2989" w:rsidP="00BC78E6">
            <w:pPr>
              <w:widowControl/>
              <w:pBdr>
                <w:top w:val="nil"/>
                <w:left w:val="nil"/>
                <w:bottom w:val="nil"/>
                <w:right w:val="nil"/>
                <w:between w:val="nil"/>
              </w:pBdr>
              <w:ind w:left="90" w:hanging="90"/>
              <w:jc w:val="center"/>
              <w:rPr>
                <w:rFonts w:ascii="Cambria" w:eastAsia="Cambria" w:hAnsi="Cambria" w:cs="Cambria"/>
                <w:b/>
                <w:color w:val="000000"/>
                <w:sz w:val="22"/>
                <w:szCs w:val="22"/>
              </w:rPr>
            </w:pPr>
            <w:r>
              <w:rPr>
                <w:rFonts w:ascii="Cambria" w:eastAsia="Cambria" w:hAnsi="Cambria" w:cs="Cambria"/>
                <w:b/>
                <w:color w:val="000000"/>
                <w:sz w:val="22"/>
                <w:szCs w:val="22"/>
              </w:rPr>
              <w:t>Websites</w:t>
            </w:r>
          </w:p>
        </w:tc>
        <w:tc>
          <w:tcPr>
            <w:tcW w:w="78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D287FB" w14:textId="77777777" w:rsidR="009C2989" w:rsidRDefault="009C2989">
            <w:pPr>
              <w:widowControl/>
              <w:pBdr>
                <w:top w:val="nil"/>
                <w:left w:val="nil"/>
                <w:bottom w:val="nil"/>
                <w:right w:val="nil"/>
                <w:between w:val="nil"/>
              </w:pBdr>
              <w:ind w:firstLine="185"/>
              <w:rPr>
                <w:rFonts w:ascii="Cambria" w:eastAsia="Cambria" w:hAnsi="Cambria" w:cs="Cambria"/>
                <w:color w:val="000000"/>
                <w:sz w:val="22"/>
                <w:szCs w:val="22"/>
              </w:rPr>
            </w:pPr>
          </w:p>
        </w:tc>
      </w:tr>
    </w:tbl>
    <w:p w14:paraId="62BF4BF9" w14:textId="77777777" w:rsidR="00DD390F" w:rsidRDefault="00DD390F">
      <w:pPr>
        <w:widowControl/>
        <w:pBdr>
          <w:top w:val="nil"/>
          <w:left w:val="nil"/>
          <w:bottom w:val="nil"/>
          <w:right w:val="nil"/>
          <w:between w:val="nil"/>
        </w:pBdr>
        <w:rPr>
          <w:rFonts w:ascii="Cambria" w:eastAsia="Cambria" w:hAnsi="Cambria" w:cs="Cambria"/>
          <w:sz w:val="22"/>
          <w:szCs w:val="22"/>
        </w:rPr>
      </w:pPr>
    </w:p>
    <w:p w14:paraId="6DFBAE89" w14:textId="77777777" w:rsidR="00AC709F" w:rsidRDefault="00AC709F">
      <w:pPr>
        <w:widowControl/>
        <w:pBdr>
          <w:top w:val="nil"/>
          <w:left w:val="nil"/>
          <w:bottom w:val="nil"/>
          <w:right w:val="nil"/>
          <w:between w:val="nil"/>
        </w:pBdr>
        <w:rPr>
          <w:rFonts w:ascii="Cambria" w:eastAsia="Cambria" w:hAnsi="Cambria" w:cs="Cambria"/>
          <w:sz w:val="22"/>
          <w:szCs w:val="22"/>
        </w:rPr>
      </w:pPr>
    </w:p>
    <w:tbl>
      <w:tblPr>
        <w:tblStyle w:val="a4"/>
        <w:tblW w:w="1032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067"/>
      </w:tblGrid>
      <w:tr w:rsidR="00DD390F" w14:paraId="02BF3F83" w14:textId="77777777">
        <w:tc>
          <w:tcPr>
            <w:tcW w:w="10327"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1021FBA2" w14:textId="77777777" w:rsidR="00DD390F" w:rsidRDefault="00576DC0">
            <w:pPr>
              <w:pStyle w:val="Heading3"/>
            </w:pPr>
            <w:bookmarkStart w:id="12" w:name="_stvpthmn6g3q" w:colFirst="0" w:colLast="0"/>
            <w:bookmarkEnd w:id="12"/>
            <w:r>
              <w:t>Delivery Plan (Syllabus)</w:t>
            </w:r>
          </w:p>
        </w:tc>
      </w:tr>
      <w:tr w:rsidR="00DD390F" w14:paraId="0CAB7D44"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DF426E7" w14:textId="77777777" w:rsidR="00DD390F" w:rsidRDefault="00576DC0">
            <w:pPr>
              <w:widowControl/>
              <w:pBdr>
                <w:top w:val="nil"/>
                <w:left w:val="nil"/>
                <w:bottom w:val="nil"/>
                <w:right w:val="nil"/>
                <w:between w:val="nil"/>
              </w:pBdr>
              <w:spacing w:line="360" w:lineRule="auto"/>
              <w:ind w:left="-18" w:hanging="720"/>
              <w:rPr>
                <w:rFonts w:ascii="Cambria" w:eastAsia="Cambria" w:hAnsi="Cambria" w:cs="Cambria"/>
                <w:b/>
                <w:color w:val="000000"/>
                <w:sz w:val="22"/>
                <w:szCs w:val="22"/>
              </w:rPr>
            </w:pPr>
            <w:r>
              <w:rPr>
                <w:rFonts w:ascii="Cambria" w:eastAsia="Cambria" w:hAnsi="Cambria" w:cs="Cambria"/>
                <w:b/>
                <w:color w:val="000000"/>
                <w:sz w:val="22"/>
                <w:szCs w:val="22"/>
              </w:rPr>
              <w:t xml:space="preserve">Week  </w:t>
            </w:r>
          </w:p>
        </w:tc>
        <w:tc>
          <w:tcPr>
            <w:tcW w:w="9067"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A857378" w14:textId="77777777" w:rsidR="00DD390F" w:rsidRDefault="00576DC0">
            <w:pPr>
              <w:rPr>
                <w:b/>
              </w:rPr>
            </w:pPr>
            <w:r>
              <w:rPr>
                <w:b/>
              </w:rPr>
              <w:t>Material Covered</w:t>
            </w:r>
          </w:p>
        </w:tc>
      </w:tr>
      <w:tr w:rsidR="00DD390F" w14:paraId="6F38AD6A"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9F155CC" w14:textId="77777777" w:rsidR="00DD390F" w:rsidRDefault="00576DC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w:t>
            </w:r>
          </w:p>
        </w:tc>
        <w:tc>
          <w:tcPr>
            <w:tcW w:w="9067" w:type="dxa"/>
            <w:tcBorders>
              <w:top w:val="single" w:sz="4" w:space="0" w:color="000000"/>
              <w:left w:val="single" w:sz="4" w:space="0" w:color="000000"/>
              <w:bottom w:val="single" w:sz="4" w:space="0" w:color="000000"/>
              <w:right w:val="single" w:sz="4" w:space="0" w:color="000000"/>
            </w:tcBorders>
            <w:vAlign w:val="center"/>
          </w:tcPr>
          <w:p w14:paraId="2A754083" w14:textId="5BF35600" w:rsidR="00DD390F" w:rsidRDefault="0034347F">
            <w:pPr>
              <w:rPr>
                <w:sz w:val="22"/>
                <w:szCs w:val="22"/>
              </w:rPr>
            </w:pPr>
            <w:r>
              <w:rPr>
                <w:sz w:val="22"/>
                <w:szCs w:val="22"/>
              </w:rPr>
              <w:t xml:space="preserve">Chapter one:- An overview of </w:t>
            </w:r>
            <w:r w:rsidR="000F780E" w:rsidRPr="000F780E">
              <w:rPr>
                <w:rFonts w:ascii="Jacques Francois Shadow" w:eastAsia="Jacques Francois Shadow" w:hAnsi="Jacques Francois Shadow" w:cs="Jacques Francois Shadow"/>
              </w:rPr>
              <w:t>Managing Information resource in public sector</w:t>
            </w:r>
          </w:p>
        </w:tc>
      </w:tr>
      <w:tr w:rsidR="0034347F" w14:paraId="0FA51EC8"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C61B4D0" w14:textId="77777777" w:rsidR="0034347F" w:rsidRDefault="0034347F">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2</w:t>
            </w:r>
          </w:p>
        </w:tc>
        <w:tc>
          <w:tcPr>
            <w:tcW w:w="9067" w:type="dxa"/>
            <w:tcBorders>
              <w:top w:val="single" w:sz="4" w:space="0" w:color="000000"/>
              <w:left w:val="single" w:sz="4" w:space="0" w:color="000000"/>
              <w:bottom w:val="single" w:sz="4" w:space="0" w:color="000000"/>
              <w:right w:val="single" w:sz="4" w:space="0" w:color="000000"/>
            </w:tcBorders>
            <w:vAlign w:val="center"/>
          </w:tcPr>
          <w:p w14:paraId="7B6292C2" w14:textId="013674C1" w:rsidR="0034347F" w:rsidRDefault="0034347F" w:rsidP="00162A0E">
            <w:pPr>
              <w:rPr>
                <w:sz w:val="22"/>
                <w:szCs w:val="22"/>
              </w:rPr>
            </w:pPr>
            <w:r>
              <w:rPr>
                <w:sz w:val="22"/>
                <w:szCs w:val="22"/>
              </w:rPr>
              <w:t xml:space="preserve">Chapter one:- An overview of </w:t>
            </w:r>
            <w:r w:rsidR="000F780E" w:rsidRPr="000F780E">
              <w:rPr>
                <w:rFonts w:ascii="Jacques Francois Shadow" w:eastAsia="Jacques Francois Shadow" w:hAnsi="Jacques Francois Shadow" w:cs="Jacques Francois Shadow"/>
              </w:rPr>
              <w:t>Managing Information resource in public sector</w:t>
            </w:r>
          </w:p>
        </w:tc>
      </w:tr>
      <w:tr w:rsidR="0034347F" w14:paraId="38D7EA91" w14:textId="77777777">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C9A8D56" w14:textId="77777777" w:rsidR="0034347F" w:rsidRDefault="0034347F">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3</w:t>
            </w:r>
          </w:p>
        </w:tc>
        <w:tc>
          <w:tcPr>
            <w:tcW w:w="9067" w:type="dxa"/>
            <w:tcBorders>
              <w:top w:val="single" w:sz="4" w:space="0" w:color="000000"/>
              <w:left w:val="single" w:sz="4" w:space="0" w:color="000000"/>
              <w:bottom w:val="single" w:sz="4" w:space="0" w:color="000000"/>
              <w:right w:val="single" w:sz="4" w:space="0" w:color="000000"/>
            </w:tcBorders>
            <w:vAlign w:val="center"/>
          </w:tcPr>
          <w:p w14:paraId="602CFC4C" w14:textId="5D1BCD17" w:rsidR="0034347F" w:rsidRDefault="009F4495" w:rsidP="00162A0E">
            <w:pPr>
              <w:rPr>
                <w:sz w:val="20"/>
                <w:szCs w:val="20"/>
              </w:rPr>
            </w:pPr>
            <w:r>
              <w:rPr>
                <w:sz w:val="20"/>
                <w:szCs w:val="20"/>
              </w:rPr>
              <w:t>Chapter Two:- Quality of Information</w:t>
            </w:r>
          </w:p>
        </w:tc>
      </w:tr>
      <w:tr w:rsidR="002537D6" w14:paraId="27517C79"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E4E9949" w14:textId="77777777" w:rsidR="002537D6" w:rsidRDefault="002537D6">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4</w:t>
            </w:r>
          </w:p>
        </w:tc>
        <w:tc>
          <w:tcPr>
            <w:tcW w:w="9067" w:type="dxa"/>
            <w:tcBorders>
              <w:top w:val="single" w:sz="4" w:space="0" w:color="000000"/>
              <w:left w:val="single" w:sz="4" w:space="0" w:color="000000"/>
              <w:bottom w:val="single" w:sz="4" w:space="0" w:color="000000"/>
              <w:right w:val="single" w:sz="4" w:space="0" w:color="000000"/>
            </w:tcBorders>
            <w:vAlign w:val="center"/>
          </w:tcPr>
          <w:p w14:paraId="385B72D7" w14:textId="5187A56C" w:rsidR="002537D6" w:rsidRDefault="002537D6" w:rsidP="009F4495">
            <w:pPr>
              <w:rPr>
                <w:sz w:val="22"/>
                <w:szCs w:val="22"/>
              </w:rPr>
            </w:pPr>
            <w:r>
              <w:rPr>
                <w:sz w:val="20"/>
                <w:szCs w:val="20"/>
              </w:rPr>
              <w:t>Chapter Two:- Quality of Information</w:t>
            </w:r>
          </w:p>
        </w:tc>
      </w:tr>
      <w:tr w:rsidR="002537D6" w14:paraId="5B25E8BF"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C20E3AD" w14:textId="77777777" w:rsidR="002537D6" w:rsidRDefault="002537D6">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5</w:t>
            </w:r>
          </w:p>
        </w:tc>
        <w:tc>
          <w:tcPr>
            <w:tcW w:w="9067" w:type="dxa"/>
            <w:tcBorders>
              <w:top w:val="single" w:sz="4" w:space="0" w:color="000000"/>
              <w:left w:val="single" w:sz="4" w:space="0" w:color="000000"/>
              <w:bottom w:val="single" w:sz="4" w:space="0" w:color="000000"/>
              <w:right w:val="single" w:sz="4" w:space="0" w:color="000000"/>
            </w:tcBorders>
            <w:vAlign w:val="center"/>
          </w:tcPr>
          <w:p w14:paraId="14CB6D1F" w14:textId="1A4D245B" w:rsidR="002537D6" w:rsidRDefault="002537D6" w:rsidP="000F780E">
            <w:pPr>
              <w:rPr>
                <w:sz w:val="22"/>
                <w:szCs w:val="22"/>
              </w:rPr>
            </w:pPr>
            <w:r>
              <w:rPr>
                <w:sz w:val="22"/>
                <w:szCs w:val="22"/>
              </w:rPr>
              <w:t xml:space="preserve">Chapter Three:-Management information </w:t>
            </w:r>
            <w:r w:rsidR="000F780E">
              <w:rPr>
                <w:sz w:val="22"/>
                <w:szCs w:val="22"/>
              </w:rPr>
              <w:t>resource in public sector Organization and  Strategy</w:t>
            </w:r>
          </w:p>
        </w:tc>
      </w:tr>
      <w:tr w:rsidR="002537D6" w14:paraId="51C803F5"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85EC0DA" w14:textId="77777777" w:rsidR="002537D6" w:rsidRDefault="002537D6">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6</w:t>
            </w:r>
          </w:p>
        </w:tc>
        <w:tc>
          <w:tcPr>
            <w:tcW w:w="9067" w:type="dxa"/>
            <w:tcBorders>
              <w:top w:val="single" w:sz="4" w:space="0" w:color="000000"/>
              <w:left w:val="single" w:sz="4" w:space="0" w:color="000000"/>
              <w:bottom w:val="single" w:sz="4" w:space="0" w:color="000000"/>
              <w:right w:val="single" w:sz="4" w:space="0" w:color="000000"/>
            </w:tcBorders>
            <w:vAlign w:val="center"/>
          </w:tcPr>
          <w:p w14:paraId="46194064" w14:textId="13A32064" w:rsidR="002537D6" w:rsidRDefault="000F780E" w:rsidP="00162A0E">
            <w:pPr>
              <w:rPr>
                <w:sz w:val="22"/>
                <w:szCs w:val="22"/>
              </w:rPr>
            </w:pPr>
            <w:r w:rsidRPr="000F780E">
              <w:rPr>
                <w:sz w:val="22"/>
                <w:szCs w:val="22"/>
              </w:rPr>
              <w:t>Chapter Three:-Management information resource in public sector Organization and  Strategy</w:t>
            </w:r>
          </w:p>
        </w:tc>
      </w:tr>
      <w:tr w:rsidR="002537D6" w14:paraId="6868212B"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14CC0B9" w14:textId="77777777" w:rsidR="002537D6" w:rsidRDefault="002537D6">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7</w:t>
            </w:r>
          </w:p>
        </w:tc>
        <w:tc>
          <w:tcPr>
            <w:tcW w:w="9067" w:type="dxa"/>
            <w:tcBorders>
              <w:top w:val="single" w:sz="4" w:space="0" w:color="000000"/>
              <w:left w:val="single" w:sz="4" w:space="0" w:color="000000"/>
              <w:bottom w:val="single" w:sz="4" w:space="0" w:color="000000"/>
              <w:right w:val="single" w:sz="4" w:space="0" w:color="000000"/>
            </w:tcBorders>
            <w:vAlign w:val="center"/>
          </w:tcPr>
          <w:p w14:paraId="788A3034" w14:textId="5EA08222" w:rsidR="002537D6" w:rsidRPr="00CB7949" w:rsidRDefault="002537D6" w:rsidP="00E42D94">
            <w:pPr>
              <w:rPr>
                <w:bCs/>
                <w:sz w:val="22"/>
                <w:szCs w:val="22"/>
              </w:rPr>
            </w:pPr>
            <w:r>
              <w:rPr>
                <w:sz w:val="22"/>
                <w:szCs w:val="22"/>
              </w:rPr>
              <w:t xml:space="preserve">Chapter Four:- Information </w:t>
            </w:r>
            <w:r w:rsidR="00E42D94">
              <w:rPr>
                <w:sz w:val="22"/>
                <w:szCs w:val="22"/>
              </w:rPr>
              <w:t>Technology for</w:t>
            </w:r>
            <w:r>
              <w:rPr>
                <w:sz w:val="22"/>
                <w:szCs w:val="22"/>
              </w:rPr>
              <w:t xml:space="preserve"> Decision Making</w:t>
            </w:r>
          </w:p>
        </w:tc>
      </w:tr>
      <w:tr w:rsidR="00E42D94" w14:paraId="72A6DA1D"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DCD51BF" w14:textId="77777777" w:rsidR="00E42D94" w:rsidRDefault="00E42D94">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8</w:t>
            </w:r>
          </w:p>
        </w:tc>
        <w:tc>
          <w:tcPr>
            <w:tcW w:w="9067" w:type="dxa"/>
            <w:tcBorders>
              <w:top w:val="single" w:sz="4" w:space="0" w:color="000000"/>
              <w:left w:val="single" w:sz="4" w:space="0" w:color="000000"/>
              <w:bottom w:val="single" w:sz="4" w:space="0" w:color="000000"/>
              <w:right w:val="single" w:sz="4" w:space="0" w:color="000000"/>
            </w:tcBorders>
            <w:vAlign w:val="center"/>
          </w:tcPr>
          <w:p w14:paraId="48C61881" w14:textId="415CFB50" w:rsidR="00E42D94" w:rsidRDefault="00F63D84" w:rsidP="00162A0E">
            <w:pPr>
              <w:rPr>
                <w:sz w:val="22"/>
                <w:szCs w:val="22"/>
              </w:rPr>
            </w:pPr>
            <w:r>
              <w:rPr>
                <w:sz w:val="22"/>
                <w:szCs w:val="22"/>
              </w:rPr>
              <w:t>Midterm</w:t>
            </w:r>
          </w:p>
        </w:tc>
      </w:tr>
      <w:tr w:rsidR="002537D6" w14:paraId="63F97ACA"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60A6ECB" w14:textId="77777777" w:rsidR="002537D6" w:rsidRDefault="002537D6">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9</w:t>
            </w:r>
          </w:p>
        </w:tc>
        <w:tc>
          <w:tcPr>
            <w:tcW w:w="9067" w:type="dxa"/>
            <w:tcBorders>
              <w:top w:val="single" w:sz="4" w:space="0" w:color="000000"/>
              <w:left w:val="single" w:sz="4" w:space="0" w:color="000000"/>
              <w:bottom w:val="single" w:sz="4" w:space="0" w:color="000000"/>
              <w:right w:val="single" w:sz="4" w:space="0" w:color="000000"/>
            </w:tcBorders>
            <w:vAlign w:val="center"/>
          </w:tcPr>
          <w:p w14:paraId="594916B8" w14:textId="21695D75" w:rsidR="002537D6" w:rsidRDefault="002537D6" w:rsidP="00E42D94">
            <w:pPr>
              <w:rPr>
                <w:sz w:val="22"/>
                <w:szCs w:val="22"/>
              </w:rPr>
            </w:pPr>
            <w:r w:rsidRPr="00CB7949">
              <w:rPr>
                <w:bCs/>
                <w:sz w:val="22"/>
                <w:szCs w:val="22"/>
              </w:rPr>
              <w:t xml:space="preserve">Chapter </w:t>
            </w:r>
            <w:r>
              <w:rPr>
                <w:bCs/>
                <w:sz w:val="22"/>
                <w:szCs w:val="22"/>
              </w:rPr>
              <w:t>F</w:t>
            </w:r>
            <w:r w:rsidRPr="00CB7949">
              <w:rPr>
                <w:bCs/>
                <w:sz w:val="22"/>
                <w:szCs w:val="22"/>
              </w:rPr>
              <w:t>ive</w:t>
            </w:r>
            <w:r w:rsidR="00E42D94" w:rsidRPr="00CB7949">
              <w:rPr>
                <w:bCs/>
                <w:sz w:val="22"/>
                <w:szCs w:val="22"/>
              </w:rPr>
              <w:t>: -</w:t>
            </w:r>
            <w:r>
              <w:rPr>
                <w:bCs/>
                <w:sz w:val="22"/>
                <w:szCs w:val="22"/>
              </w:rPr>
              <w:t xml:space="preserve"> Telecommunication</w:t>
            </w:r>
            <w:r w:rsidR="00E42D94">
              <w:rPr>
                <w:bCs/>
                <w:sz w:val="22"/>
                <w:szCs w:val="22"/>
              </w:rPr>
              <w:t xml:space="preserve"> and</w:t>
            </w:r>
            <w:r>
              <w:rPr>
                <w:bCs/>
                <w:sz w:val="22"/>
                <w:szCs w:val="22"/>
              </w:rPr>
              <w:t xml:space="preserve"> Internet.</w:t>
            </w:r>
          </w:p>
        </w:tc>
      </w:tr>
      <w:tr w:rsidR="002537D6" w14:paraId="0CB9649E"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4E89170" w14:textId="77777777" w:rsidR="002537D6" w:rsidRDefault="002537D6">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10</w:t>
            </w:r>
          </w:p>
        </w:tc>
        <w:tc>
          <w:tcPr>
            <w:tcW w:w="9067" w:type="dxa"/>
            <w:tcBorders>
              <w:top w:val="single" w:sz="4" w:space="0" w:color="000000"/>
              <w:left w:val="single" w:sz="4" w:space="0" w:color="000000"/>
              <w:bottom w:val="single" w:sz="4" w:space="0" w:color="000000"/>
              <w:right w:val="single" w:sz="4" w:space="0" w:color="000000"/>
            </w:tcBorders>
            <w:vAlign w:val="center"/>
          </w:tcPr>
          <w:p w14:paraId="192071C5" w14:textId="6DB9E447" w:rsidR="002537D6" w:rsidRDefault="002537D6">
            <w:pPr>
              <w:rPr>
                <w:sz w:val="22"/>
                <w:szCs w:val="22"/>
              </w:rPr>
            </w:pPr>
            <w:r>
              <w:rPr>
                <w:sz w:val="22"/>
                <w:szCs w:val="22"/>
              </w:rPr>
              <w:t>Chapter six</w:t>
            </w:r>
            <w:proofErr w:type="gramStart"/>
            <w:r>
              <w:rPr>
                <w:sz w:val="22"/>
                <w:szCs w:val="22"/>
              </w:rPr>
              <w:t>:-</w:t>
            </w:r>
            <w:proofErr w:type="gramEnd"/>
            <w:r>
              <w:rPr>
                <w:sz w:val="22"/>
                <w:szCs w:val="22"/>
              </w:rPr>
              <w:t xml:space="preserve"> Information Systems Security, legal and Ethical Issues.</w:t>
            </w:r>
          </w:p>
        </w:tc>
      </w:tr>
      <w:tr w:rsidR="002537D6" w14:paraId="5535048B"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F55B0E7" w14:textId="77777777" w:rsidR="002537D6" w:rsidRDefault="002537D6">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11</w:t>
            </w:r>
          </w:p>
        </w:tc>
        <w:tc>
          <w:tcPr>
            <w:tcW w:w="9067" w:type="dxa"/>
            <w:tcBorders>
              <w:top w:val="single" w:sz="4" w:space="0" w:color="000000"/>
              <w:left w:val="single" w:sz="4" w:space="0" w:color="000000"/>
              <w:bottom w:val="single" w:sz="4" w:space="0" w:color="000000"/>
              <w:right w:val="single" w:sz="4" w:space="0" w:color="000000"/>
            </w:tcBorders>
            <w:vAlign w:val="center"/>
          </w:tcPr>
          <w:p w14:paraId="55706DE6" w14:textId="2EA50B03" w:rsidR="002537D6" w:rsidRDefault="002537D6" w:rsidP="00162A0E">
            <w:pPr>
              <w:rPr>
                <w:sz w:val="20"/>
                <w:szCs w:val="20"/>
              </w:rPr>
            </w:pPr>
            <w:r>
              <w:rPr>
                <w:sz w:val="22"/>
                <w:szCs w:val="22"/>
              </w:rPr>
              <w:t>Chapter six</w:t>
            </w:r>
            <w:proofErr w:type="gramStart"/>
            <w:r>
              <w:rPr>
                <w:sz w:val="22"/>
                <w:szCs w:val="22"/>
              </w:rPr>
              <w:t>:-</w:t>
            </w:r>
            <w:proofErr w:type="gramEnd"/>
            <w:r>
              <w:rPr>
                <w:sz w:val="22"/>
                <w:szCs w:val="22"/>
              </w:rPr>
              <w:t xml:space="preserve"> Information Systems Security, legal and Ethical Issues.</w:t>
            </w:r>
          </w:p>
        </w:tc>
      </w:tr>
      <w:tr w:rsidR="002537D6" w14:paraId="439D0E7D"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DFC293A" w14:textId="77777777" w:rsidR="002537D6" w:rsidRDefault="002537D6">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12</w:t>
            </w:r>
          </w:p>
        </w:tc>
        <w:tc>
          <w:tcPr>
            <w:tcW w:w="9067" w:type="dxa"/>
            <w:tcBorders>
              <w:top w:val="single" w:sz="4" w:space="0" w:color="000000"/>
              <w:left w:val="single" w:sz="4" w:space="0" w:color="000000"/>
              <w:bottom w:val="single" w:sz="4" w:space="0" w:color="000000"/>
              <w:right w:val="single" w:sz="4" w:space="0" w:color="000000"/>
            </w:tcBorders>
            <w:vAlign w:val="center"/>
          </w:tcPr>
          <w:p w14:paraId="7DC68303" w14:textId="25E4495E" w:rsidR="002537D6" w:rsidRPr="002537D6" w:rsidRDefault="002537D6" w:rsidP="002F7AF2">
            <w:pPr>
              <w:rPr>
                <w:sz w:val="22"/>
                <w:szCs w:val="22"/>
              </w:rPr>
            </w:pPr>
            <w:r w:rsidRPr="002537D6">
              <w:rPr>
                <w:sz w:val="22"/>
                <w:szCs w:val="22"/>
              </w:rPr>
              <w:t>Chapter Seven</w:t>
            </w:r>
            <w:proofErr w:type="gramStart"/>
            <w:r w:rsidRPr="002537D6">
              <w:rPr>
                <w:sz w:val="22"/>
                <w:szCs w:val="22"/>
              </w:rPr>
              <w:t>:-</w:t>
            </w:r>
            <w:proofErr w:type="gramEnd"/>
            <w:r w:rsidRPr="002537D6">
              <w:rPr>
                <w:sz w:val="22"/>
                <w:szCs w:val="22"/>
              </w:rPr>
              <w:t xml:space="preserve"> Information System In Global </w:t>
            </w:r>
            <w:r w:rsidR="002F7AF2">
              <w:rPr>
                <w:sz w:val="22"/>
                <w:szCs w:val="22"/>
              </w:rPr>
              <w:t>public sector</w:t>
            </w:r>
            <w:r w:rsidRPr="002537D6">
              <w:rPr>
                <w:sz w:val="22"/>
                <w:szCs w:val="22"/>
              </w:rPr>
              <w:t xml:space="preserve"> today.</w:t>
            </w:r>
          </w:p>
        </w:tc>
      </w:tr>
      <w:tr w:rsidR="002537D6" w14:paraId="7F11FC75"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B41A9BF" w14:textId="77777777" w:rsidR="002537D6" w:rsidRDefault="002537D6">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13</w:t>
            </w:r>
          </w:p>
        </w:tc>
        <w:tc>
          <w:tcPr>
            <w:tcW w:w="9067" w:type="dxa"/>
            <w:tcBorders>
              <w:top w:val="single" w:sz="4" w:space="0" w:color="000000"/>
              <w:left w:val="single" w:sz="4" w:space="0" w:color="000000"/>
              <w:bottom w:val="single" w:sz="4" w:space="0" w:color="000000"/>
              <w:right w:val="single" w:sz="4" w:space="0" w:color="000000"/>
            </w:tcBorders>
            <w:vAlign w:val="center"/>
          </w:tcPr>
          <w:p w14:paraId="211A0A83" w14:textId="0B2F55E1" w:rsidR="002537D6" w:rsidRDefault="002537D6">
            <w:pPr>
              <w:rPr>
                <w:sz w:val="22"/>
                <w:szCs w:val="22"/>
              </w:rPr>
            </w:pPr>
            <w:r w:rsidRPr="002537D6">
              <w:rPr>
                <w:sz w:val="22"/>
                <w:szCs w:val="22"/>
              </w:rPr>
              <w:t>Chapter Seven</w:t>
            </w:r>
            <w:proofErr w:type="gramStart"/>
            <w:r w:rsidRPr="002537D6">
              <w:rPr>
                <w:sz w:val="22"/>
                <w:szCs w:val="22"/>
              </w:rPr>
              <w:t>:-</w:t>
            </w:r>
            <w:proofErr w:type="gramEnd"/>
            <w:r w:rsidRPr="002537D6">
              <w:rPr>
                <w:sz w:val="22"/>
                <w:szCs w:val="22"/>
              </w:rPr>
              <w:t xml:space="preserve"> Information System In Global </w:t>
            </w:r>
            <w:r w:rsidR="002F7AF2">
              <w:rPr>
                <w:sz w:val="22"/>
                <w:szCs w:val="22"/>
              </w:rPr>
              <w:t>public sector</w:t>
            </w:r>
            <w:r w:rsidR="002F7AF2" w:rsidRPr="002537D6">
              <w:rPr>
                <w:sz w:val="22"/>
                <w:szCs w:val="22"/>
              </w:rPr>
              <w:t xml:space="preserve"> </w:t>
            </w:r>
            <w:r w:rsidRPr="002537D6">
              <w:rPr>
                <w:sz w:val="22"/>
                <w:szCs w:val="22"/>
              </w:rPr>
              <w:t>today.</w:t>
            </w:r>
          </w:p>
        </w:tc>
      </w:tr>
      <w:tr w:rsidR="002537D6" w14:paraId="370BA559"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00F0F89" w14:textId="77777777" w:rsidR="002537D6" w:rsidRDefault="002537D6">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lastRenderedPageBreak/>
              <w:t>Week 14</w:t>
            </w:r>
          </w:p>
        </w:tc>
        <w:tc>
          <w:tcPr>
            <w:tcW w:w="9067" w:type="dxa"/>
            <w:tcBorders>
              <w:top w:val="single" w:sz="4" w:space="0" w:color="000000"/>
              <w:left w:val="single" w:sz="4" w:space="0" w:color="000000"/>
              <w:bottom w:val="single" w:sz="4" w:space="0" w:color="000000"/>
              <w:right w:val="single" w:sz="4" w:space="0" w:color="000000"/>
            </w:tcBorders>
            <w:vAlign w:val="center"/>
          </w:tcPr>
          <w:p w14:paraId="0CD3DE81" w14:textId="6D95B993" w:rsidR="002537D6" w:rsidRDefault="002537D6">
            <w:pPr>
              <w:widowControl/>
              <w:rPr>
                <w:sz w:val="22"/>
                <w:szCs w:val="22"/>
              </w:rPr>
            </w:pPr>
            <w:r>
              <w:rPr>
                <w:sz w:val="22"/>
                <w:szCs w:val="22"/>
              </w:rPr>
              <w:t xml:space="preserve">Chapter eight:- Some terms in </w:t>
            </w:r>
            <w:r w:rsidR="002F7AF2">
              <w:rPr>
                <w:sz w:val="22"/>
                <w:szCs w:val="22"/>
              </w:rPr>
              <w:t xml:space="preserve">Management information resource </w:t>
            </w:r>
            <w:r>
              <w:rPr>
                <w:sz w:val="22"/>
                <w:szCs w:val="22"/>
              </w:rPr>
              <w:t>(BI, ES,DSS, ERP)</w:t>
            </w:r>
          </w:p>
        </w:tc>
      </w:tr>
      <w:tr w:rsidR="002537D6" w14:paraId="438B02F8"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4D320CC" w14:textId="77777777" w:rsidR="002537D6" w:rsidRDefault="002537D6">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15</w:t>
            </w:r>
          </w:p>
        </w:tc>
        <w:tc>
          <w:tcPr>
            <w:tcW w:w="9067" w:type="dxa"/>
            <w:tcBorders>
              <w:top w:val="single" w:sz="4" w:space="0" w:color="000000"/>
              <w:left w:val="single" w:sz="4" w:space="0" w:color="000000"/>
              <w:bottom w:val="single" w:sz="4" w:space="0" w:color="000000"/>
              <w:right w:val="single" w:sz="4" w:space="0" w:color="000000"/>
            </w:tcBorders>
            <w:vAlign w:val="center"/>
          </w:tcPr>
          <w:p w14:paraId="429E074E" w14:textId="4427C232" w:rsidR="002537D6" w:rsidRDefault="002537D6">
            <w:pPr>
              <w:rPr>
                <w:b/>
                <w:sz w:val="22"/>
                <w:szCs w:val="22"/>
              </w:rPr>
            </w:pPr>
            <w:r>
              <w:rPr>
                <w:sz w:val="22"/>
                <w:szCs w:val="22"/>
              </w:rPr>
              <w:t xml:space="preserve">Chapter eight:- Some terms in </w:t>
            </w:r>
            <w:r w:rsidR="002F7AF2">
              <w:rPr>
                <w:sz w:val="22"/>
                <w:szCs w:val="22"/>
              </w:rPr>
              <w:t xml:space="preserve">Management information resource </w:t>
            </w:r>
            <w:r>
              <w:rPr>
                <w:sz w:val="22"/>
                <w:szCs w:val="22"/>
              </w:rPr>
              <w:t>(BI, ES,DSS, ERP)</w:t>
            </w:r>
          </w:p>
        </w:tc>
      </w:tr>
      <w:tr w:rsidR="002537D6" w14:paraId="3F16AC35"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6FDB072" w14:textId="77777777" w:rsidR="002537D6" w:rsidRDefault="002537D6">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16</w:t>
            </w:r>
          </w:p>
        </w:tc>
        <w:tc>
          <w:tcPr>
            <w:tcW w:w="9067" w:type="dxa"/>
            <w:tcBorders>
              <w:top w:val="single" w:sz="4" w:space="0" w:color="000000"/>
              <w:left w:val="single" w:sz="4" w:space="0" w:color="000000"/>
              <w:bottom w:val="single" w:sz="4" w:space="0" w:color="000000"/>
              <w:right w:val="single" w:sz="4" w:space="0" w:color="000000"/>
            </w:tcBorders>
            <w:vAlign w:val="center"/>
          </w:tcPr>
          <w:p w14:paraId="0D66E2C7" w14:textId="77777777" w:rsidR="002537D6" w:rsidRDefault="002537D6">
            <w:pPr>
              <w:rPr>
                <w:b/>
                <w:sz w:val="22"/>
                <w:szCs w:val="22"/>
              </w:rPr>
            </w:pPr>
            <w:r>
              <w:rPr>
                <w:b/>
                <w:sz w:val="22"/>
                <w:szCs w:val="22"/>
              </w:rPr>
              <w:t>Final Exam</w:t>
            </w:r>
          </w:p>
        </w:tc>
      </w:tr>
    </w:tbl>
    <w:p w14:paraId="63D944C5" w14:textId="77777777" w:rsidR="00DD390F" w:rsidRDefault="00DD390F">
      <w:pPr>
        <w:widowControl/>
        <w:pBdr>
          <w:top w:val="nil"/>
          <w:left w:val="nil"/>
          <w:bottom w:val="nil"/>
          <w:right w:val="nil"/>
          <w:between w:val="nil"/>
        </w:pBdr>
        <w:tabs>
          <w:tab w:val="center" w:pos="3870"/>
        </w:tabs>
        <w:jc w:val="both"/>
        <w:rPr>
          <w:b/>
        </w:rPr>
      </w:pPr>
    </w:p>
    <w:p w14:paraId="21301967" w14:textId="77777777" w:rsidR="00DD390F" w:rsidRDefault="00DD390F">
      <w:pPr>
        <w:widowControl/>
        <w:rPr>
          <w:rFonts w:ascii="Cambria" w:eastAsia="Cambria" w:hAnsi="Cambria" w:cs="Cambria"/>
          <w:sz w:val="22"/>
          <w:szCs w:val="22"/>
        </w:rPr>
      </w:pPr>
    </w:p>
    <w:tbl>
      <w:tblPr>
        <w:tblStyle w:val="a5"/>
        <w:tblW w:w="103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80"/>
      </w:tblGrid>
      <w:tr w:rsidR="00DD390F" w14:paraId="5B80A8C8" w14:textId="77777777">
        <w:tc>
          <w:tcPr>
            <w:tcW w:w="10380" w:type="dxa"/>
            <w:shd w:val="clear" w:color="auto" w:fill="FDE9D9"/>
            <w:vAlign w:val="center"/>
          </w:tcPr>
          <w:p w14:paraId="4D4B441B" w14:textId="77777777" w:rsidR="00DD390F" w:rsidRDefault="00576DC0">
            <w:pPr>
              <w:pStyle w:val="Heading3"/>
            </w:pPr>
            <w:bookmarkStart w:id="13" w:name="_gtkyt2mswzdc" w:colFirst="0" w:colLast="0"/>
            <w:bookmarkEnd w:id="13"/>
            <w:r>
              <w:t>Course Keywords</w:t>
            </w:r>
          </w:p>
        </w:tc>
      </w:tr>
      <w:tr w:rsidR="00DD390F" w14:paraId="1DC334E1" w14:textId="77777777">
        <w:tc>
          <w:tcPr>
            <w:tcW w:w="10380" w:type="dxa"/>
            <w:tcBorders>
              <w:top w:val="single" w:sz="4" w:space="0" w:color="000000"/>
              <w:left w:val="single" w:sz="4" w:space="0" w:color="000000"/>
              <w:bottom w:val="single" w:sz="4" w:space="0" w:color="000000"/>
              <w:right w:val="single" w:sz="4" w:space="0" w:color="000000"/>
            </w:tcBorders>
            <w:vAlign w:val="center"/>
          </w:tcPr>
          <w:p w14:paraId="71D7ECDA" w14:textId="1FE9F8D4" w:rsidR="00DD390F" w:rsidRDefault="00D97396">
            <w:pPr>
              <w:rPr>
                <w:b/>
              </w:rPr>
            </w:pPr>
            <w:r>
              <w:rPr>
                <w:b/>
              </w:rPr>
              <w:t>Management Informat</w:t>
            </w:r>
            <w:r w:rsidR="00AC709F">
              <w:rPr>
                <w:b/>
              </w:rPr>
              <w:t>ion System, Information System.</w:t>
            </w:r>
          </w:p>
          <w:p w14:paraId="03A64C21" w14:textId="77777777" w:rsidR="00DD390F" w:rsidRDefault="00DD390F">
            <w:pPr>
              <w:rPr>
                <w:b/>
              </w:rPr>
            </w:pPr>
          </w:p>
        </w:tc>
      </w:tr>
    </w:tbl>
    <w:p w14:paraId="64D059A1" w14:textId="77777777" w:rsidR="00DD390F" w:rsidRDefault="00DD390F">
      <w:pPr>
        <w:widowControl/>
        <w:pBdr>
          <w:top w:val="nil"/>
          <w:left w:val="nil"/>
          <w:bottom w:val="nil"/>
          <w:right w:val="nil"/>
          <w:between w:val="nil"/>
        </w:pBdr>
        <w:tabs>
          <w:tab w:val="center" w:pos="3870"/>
        </w:tabs>
        <w:ind w:left="1985" w:hanging="1985"/>
        <w:jc w:val="both"/>
        <w:rPr>
          <w:b/>
        </w:rPr>
      </w:pPr>
    </w:p>
    <w:p w14:paraId="7F3F09CF" w14:textId="77777777" w:rsidR="00DD390F" w:rsidRDefault="00DD390F">
      <w:pPr>
        <w:widowControl/>
        <w:pBdr>
          <w:top w:val="nil"/>
          <w:left w:val="nil"/>
          <w:bottom w:val="nil"/>
          <w:right w:val="nil"/>
          <w:between w:val="nil"/>
        </w:pBdr>
        <w:tabs>
          <w:tab w:val="center" w:pos="3870"/>
        </w:tabs>
        <w:jc w:val="both"/>
        <w:rPr>
          <w:b/>
        </w:rPr>
      </w:pPr>
    </w:p>
    <w:p w14:paraId="306836D9" w14:textId="77777777" w:rsidR="00DD390F" w:rsidRDefault="00576DC0">
      <w:pPr>
        <w:pStyle w:val="Heading3"/>
        <w:widowControl/>
        <w:tabs>
          <w:tab w:val="center" w:pos="3870"/>
        </w:tabs>
        <w:ind w:left="1985"/>
        <w:jc w:val="both"/>
      </w:pPr>
      <w:bookmarkStart w:id="14" w:name="_1n2odttybqjl" w:colFirst="0" w:colLast="0"/>
      <w:bookmarkEnd w:id="14"/>
      <w:r>
        <w:t>APPENDIX: (Help and Information)</w:t>
      </w:r>
    </w:p>
    <w:p w14:paraId="290CE4FF" w14:textId="77777777" w:rsidR="00DD390F" w:rsidRDefault="00DD390F">
      <w:pPr>
        <w:widowControl/>
        <w:pBdr>
          <w:top w:val="nil"/>
          <w:left w:val="nil"/>
          <w:bottom w:val="nil"/>
          <w:right w:val="nil"/>
          <w:between w:val="nil"/>
        </w:pBdr>
        <w:tabs>
          <w:tab w:val="center" w:pos="3870"/>
        </w:tabs>
        <w:ind w:left="1985" w:hanging="1985"/>
        <w:jc w:val="both"/>
        <w:rPr>
          <w:b/>
          <w:color w:val="000000"/>
        </w:rPr>
      </w:pPr>
    </w:p>
    <w:tbl>
      <w:tblPr>
        <w:tblStyle w:val="a6"/>
        <w:tblW w:w="10324" w:type="dxa"/>
        <w:tblInd w:w="-432" w:type="dxa"/>
        <w:tblLayout w:type="fixed"/>
        <w:tblLook w:val="0000" w:firstRow="0" w:lastRow="0" w:firstColumn="0" w:lastColumn="0" w:noHBand="0" w:noVBand="0"/>
      </w:tblPr>
      <w:tblGrid>
        <w:gridCol w:w="1710"/>
        <w:gridCol w:w="1980"/>
        <w:gridCol w:w="2430"/>
        <w:gridCol w:w="3394"/>
        <w:gridCol w:w="810"/>
      </w:tblGrid>
      <w:tr w:rsidR="00DD390F" w14:paraId="68FB3678" w14:textId="77777777">
        <w:trPr>
          <w:trHeight w:val="300"/>
        </w:trPr>
        <w:tc>
          <w:tcPr>
            <w:tcW w:w="10324" w:type="dxa"/>
            <w:gridSpan w:val="5"/>
            <w:tcBorders>
              <w:top w:val="single" w:sz="6" w:space="0" w:color="000000"/>
              <w:left w:val="single" w:sz="6" w:space="0" w:color="000000"/>
              <w:bottom w:val="single" w:sz="6" w:space="0" w:color="000000"/>
              <w:right w:val="single" w:sz="6" w:space="0" w:color="000000"/>
            </w:tcBorders>
            <w:shd w:val="clear" w:color="auto" w:fill="C9DAF8"/>
          </w:tcPr>
          <w:p w14:paraId="6EB9CD05" w14:textId="77777777" w:rsidR="00DD390F" w:rsidRDefault="009D4AAC">
            <w:pPr>
              <w:jc w:val="center"/>
              <w:rPr>
                <w:b/>
                <w:color w:val="000000"/>
              </w:rPr>
            </w:pPr>
            <w:r w:rsidRPr="009D4AAC">
              <w:rPr>
                <w:b/>
                <w:sz w:val="28"/>
                <w:szCs w:val="28"/>
              </w:rPr>
              <w:t>Lebanese French</w:t>
            </w:r>
            <w:r w:rsidR="00576DC0" w:rsidRPr="009D4AAC">
              <w:rPr>
                <w:b/>
                <w:color w:val="000000"/>
                <w:sz w:val="28"/>
                <w:szCs w:val="28"/>
              </w:rPr>
              <w:t xml:space="preserve"> </w:t>
            </w:r>
            <w:r w:rsidR="00576DC0">
              <w:rPr>
                <w:b/>
                <w:color w:val="000000"/>
              </w:rPr>
              <w:t>UNIVERSITY</w:t>
            </w:r>
          </w:p>
        </w:tc>
      </w:tr>
      <w:tr w:rsidR="00DD390F" w14:paraId="3A90D263" w14:textId="77777777">
        <w:trPr>
          <w:trHeight w:val="300"/>
        </w:trPr>
        <w:tc>
          <w:tcPr>
            <w:tcW w:w="10324" w:type="dxa"/>
            <w:gridSpan w:val="5"/>
            <w:tcBorders>
              <w:top w:val="single" w:sz="6" w:space="0" w:color="000000"/>
              <w:left w:val="single" w:sz="6" w:space="0" w:color="000000"/>
              <w:bottom w:val="single" w:sz="6" w:space="0" w:color="000000"/>
              <w:right w:val="single" w:sz="6" w:space="0" w:color="000000"/>
            </w:tcBorders>
            <w:shd w:val="clear" w:color="auto" w:fill="D0E0E3"/>
          </w:tcPr>
          <w:p w14:paraId="08658AF7" w14:textId="77777777" w:rsidR="00DD390F" w:rsidRDefault="00576DC0">
            <w:pPr>
              <w:ind w:right="1152"/>
              <w:jc w:val="center"/>
              <w:rPr>
                <w:b/>
                <w:color w:val="000000"/>
              </w:rPr>
            </w:pPr>
            <w:r>
              <w:rPr>
                <w:b/>
                <w:color w:val="000000"/>
              </w:rPr>
              <w:t xml:space="preserve">                   GRADING SCHEME</w:t>
            </w:r>
          </w:p>
        </w:tc>
      </w:tr>
      <w:tr w:rsidR="00DD390F" w14:paraId="689C005D" w14:textId="77777777">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EDEDED"/>
          </w:tcPr>
          <w:p w14:paraId="60E403B1" w14:textId="77777777" w:rsidR="00DD390F" w:rsidRDefault="00576DC0">
            <w:pPr>
              <w:rPr>
                <w:b/>
                <w:color w:val="000000"/>
              </w:rPr>
            </w:pPr>
            <w:r>
              <w:rPr>
                <w:b/>
                <w:color w:val="000000"/>
              </w:rPr>
              <w:t>Group</w:t>
            </w:r>
          </w:p>
        </w:tc>
        <w:tc>
          <w:tcPr>
            <w:tcW w:w="1980"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266E9470" w14:textId="77777777" w:rsidR="00DD390F" w:rsidRDefault="00576DC0">
            <w:pPr>
              <w:rPr>
                <w:b/>
                <w:color w:val="000000"/>
              </w:rPr>
            </w:pPr>
            <w:r>
              <w:rPr>
                <w:b/>
                <w:color w:val="000000"/>
              </w:rPr>
              <w:t>ECTS Grade</w:t>
            </w:r>
          </w:p>
        </w:tc>
        <w:tc>
          <w:tcPr>
            <w:tcW w:w="2430"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7B415F2E" w14:textId="77777777" w:rsidR="00DD390F" w:rsidRDefault="00576DC0">
            <w:pPr>
              <w:rPr>
                <w:b/>
                <w:color w:val="000000"/>
              </w:rPr>
            </w:pPr>
            <w:r>
              <w:rPr>
                <w:b/>
                <w:color w:val="000000"/>
              </w:rPr>
              <w:t>% of Students/Marks</w:t>
            </w:r>
          </w:p>
        </w:tc>
        <w:tc>
          <w:tcPr>
            <w:tcW w:w="3394" w:type="dxa"/>
            <w:tcBorders>
              <w:top w:val="single" w:sz="6" w:space="0" w:color="000000"/>
              <w:left w:val="single" w:sz="4" w:space="0" w:color="000000"/>
              <w:bottom w:val="single" w:sz="6" w:space="0" w:color="000000"/>
              <w:right w:val="single" w:sz="6" w:space="0" w:color="000000"/>
            </w:tcBorders>
            <w:shd w:val="clear" w:color="auto" w:fill="EDEDED"/>
            <w:vAlign w:val="center"/>
          </w:tcPr>
          <w:p w14:paraId="15ED6764" w14:textId="77777777" w:rsidR="00DD390F" w:rsidRDefault="00576DC0">
            <w:pPr>
              <w:rPr>
                <w:b/>
                <w:color w:val="000000"/>
              </w:rPr>
            </w:pPr>
            <w:r>
              <w:rPr>
                <w:b/>
                <w:color w:val="000000"/>
              </w:rPr>
              <w:t>Definition</w:t>
            </w:r>
          </w:p>
        </w:tc>
        <w:tc>
          <w:tcPr>
            <w:tcW w:w="810" w:type="dxa"/>
            <w:tcBorders>
              <w:top w:val="single" w:sz="6" w:space="0" w:color="000000"/>
              <w:left w:val="single" w:sz="4" w:space="0" w:color="000000"/>
              <w:bottom w:val="single" w:sz="6" w:space="0" w:color="000000"/>
              <w:right w:val="single" w:sz="6" w:space="0" w:color="000000"/>
            </w:tcBorders>
            <w:shd w:val="clear" w:color="auto" w:fill="EDEDED"/>
          </w:tcPr>
          <w:p w14:paraId="4FA42E96" w14:textId="77777777" w:rsidR="00DD390F" w:rsidRDefault="00576DC0">
            <w:pPr>
              <w:rPr>
                <w:b/>
                <w:color w:val="000000"/>
              </w:rPr>
            </w:pPr>
            <w:r>
              <w:rPr>
                <w:b/>
                <w:color w:val="000000"/>
              </w:rPr>
              <w:t>GPA</w:t>
            </w:r>
          </w:p>
        </w:tc>
      </w:tr>
      <w:tr w:rsidR="00DD390F" w14:paraId="5E486A9B" w14:textId="77777777">
        <w:trPr>
          <w:trHeight w:val="300"/>
        </w:trPr>
        <w:tc>
          <w:tcPr>
            <w:tcW w:w="1710" w:type="dxa"/>
            <w:vMerge w:val="restart"/>
            <w:tcBorders>
              <w:top w:val="single" w:sz="6" w:space="0" w:color="000000"/>
              <w:left w:val="single" w:sz="6" w:space="0" w:color="000000"/>
              <w:right w:val="single" w:sz="6" w:space="0" w:color="000000"/>
            </w:tcBorders>
            <w:vAlign w:val="center"/>
          </w:tcPr>
          <w:p w14:paraId="43C6E1C0" w14:textId="77777777" w:rsidR="00DD390F" w:rsidRDefault="00576DC0">
            <w:pPr>
              <w:rPr>
                <w:b/>
                <w:color w:val="000000"/>
                <w:sz w:val="22"/>
                <w:szCs w:val="22"/>
              </w:rPr>
            </w:pPr>
            <w:r>
              <w:rPr>
                <w:b/>
                <w:color w:val="000000"/>
                <w:sz w:val="22"/>
                <w:szCs w:val="22"/>
              </w:rPr>
              <w:t>Success Group</w:t>
            </w:r>
          </w:p>
          <w:p w14:paraId="3FCF6727" w14:textId="77777777" w:rsidR="00DD390F" w:rsidRDefault="00576DC0">
            <w:pPr>
              <w:rPr>
                <w:b/>
                <w:color w:val="000000"/>
                <w:sz w:val="22"/>
                <w:szCs w:val="22"/>
              </w:rPr>
            </w:pPr>
            <w:r>
              <w:rPr>
                <w:b/>
                <w:color w:val="000000"/>
                <w:sz w:val="22"/>
                <w:szCs w:val="22"/>
              </w:rPr>
              <w:t>(50 - 100)</w:t>
            </w:r>
          </w:p>
        </w:tc>
        <w:tc>
          <w:tcPr>
            <w:tcW w:w="1980" w:type="dxa"/>
            <w:tcBorders>
              <w:top w:val="single" w:sz="6" w:space="0" w:color="000000"/>
              <w:left w:val="single" w:sz="6" w:space="0" w:color="000000"/>
              <w:bottom w:val="single" w:sz="6" w:space="0" w:color="000000"/>
              <w:right w:val="single" w:sz="6" w:space="0" w:color="000000"/>
            </w:tcBorders>
            <w:vAlign w:val="center"/>
          </w:tcPr>
          <w:p w14:paraId="12B52C4C" w14:textId="77777777" w:rsidR="00DD390F" w:rsidRDefault="00576DC0">
            <w:pPr>
              <w:ind w:firstLine="72"/>
              <w:rPr>
                <w:b/>
                <w:color w:val="000000"/>
                <w:sz w:val="22"/>
                <w:szCs w:val="22"/>
              </w:rPr>
            </w:pPr>
            <w:r>
              <w:rPr>
                <w:b/>
                <w:color w:val="000000"/>
                <w:sz w:val="22"/>
                <w:szCs w:val="22"/>
              </w:rPr>
              <w:t xml:space="preserve">A - </w:t>
            </w:r>
            <w:r>
              <w:rPr>
                <w:color w:val="000000"/>
                <w:sz w:val="22"/>
                <w:szCs w:val="22"/>
              </w:rPr>
              <w:t>Excellent</w:t>
            </w:r>
          </w:p>
        </w:tc>
        <w:tc>
          <w:tcPr>
            <w:tcW w:w="2430" w:type="dxa"/>
            <w:tcBorders>
              <w:top w:val="single" w:sz="6" w:space="0" w:color="000000"/>
              <w:left w:val="single" w:sz="6" w:space="0" w:color="000000"/>
              <w:bottom w:val="single" w:sz="6" w:space="0" w:color="000000"/>
              <w:right w:val="single" w:sz="4" w:space="0" w:color="000000"/>
            </w:tcBorders>
            <w:vAlign w:val="center"/>
          </w:tcPr>
          <w:p w14:paraId="4B710D04" w14:textId="77777777" w:rsidR="00DD390F" w:rsidRDefault="00576DC0">
            <w:pPr>
              <w:rPr>
                <w:color w:val="000000"/>
                <w:sz w:val="22"/>
                <w:szCs w:val="22"/>
              </w:rPr>
            </w:pPr>
            <w:r>
              <w:rPr>
                <w:color w:val="000000"/>
                <w:sz w:val="22"/>
                <w:szCs w:val="22"/>
              </w:rPr>
              <w:t>Best 10%</w:t>
            </w:r>
          </w:p>
        </w:tc>
        <w:tc>
          <w:tcPr>
            <w:tcW w:w="3394" w:type="dxa"/>
            <w:tcBorders>
              <w:top w:val="single" w:sz="6" w:space="0" w:color="000000"/>
              <w:left w:val="single" w:sz="4" w:space="0" w:color="000000"/>
              <w:bottom w:val="single" w:sz="6" w:space="0" w:color="000000"/>
              <w:right w:val="single" w:sz="6" w:space="0" w:color="000000"/>
            </w:tcBorders>
            <w:vAlign w:val="center"/>
          </w:tcPr>
          <w:p w14:paraId="4B0D2F24" w14:textId="77777777" w:rsidR="00DD390F" w:rsidRDefault="00576DC0">
            <w:pPr>
              <w:rPr>
                <w:color w:val="000000"/>
                <w:sz w:val="22"/>
                <w:szCs w:val="22"/>
              </w:rPr>
            </w:pPr>
            <w:r>
              <w:rPr>
                <w:color w:val="000000"/>
                <w:sz w:val="22"/>
                <w:szCs w:val="22"/>
              </w:rPr>
              <w:t>Outstanding Performance</w:t>
            </w:r>
          </w:p>
        </w:tc>
        <w:tc>
          <w:tcPr>
            <w:tcW w:w="810" w:type="dxa"/>
            <w:tcBorders>
              <w:top w:val="single" w:sz="6" w:space="0" w:color="000000"/>
              <w:left w:val="single" w:sz="4" w:space="0" w:color="000000"/>
              <w:bottom w:val="single" w:sz="6" w:space="0" w:color="000000"/>
              <w:right w:val="single" w:sz="6" w:space="0" w:color="000000"/>
            </w:tcBorders>
            <w:vAlign w:val="center"/>
          </w:tcPr>
          <w:p w14:paraId="53D64601" w14:textId="77777777" w:rsidR="00DD390F" w:rsidRDefault="00576DC0">
            <w:pPr>
              <w:jc w:val="center"/>
              <w:rPr>
                <w:b/>
                <w:color w:val="000000"/>
                <w:sz w:val="22"/>
                <w:szCs w:val="22"/>
              </w:rPr>
            </w:pPr>
            <w:r>
              <w:rPr>
                <w:b/>
                <w:color w:val="000000"/>
                <w:sz w:val="22"/>
                <w:szCs w:val="22"/>
              </w:rPr>
              <w:t>5</w:t>
            </w:r>
          </w:p>
        </w:tc>
      </w:tr>
      <w:tr w:rsidR="00DD390F" w14:paraId="579003E9" w14:textId="77777777">
        <w:trPr>
          <w:trHeight w:val="280"/>
        </w:trPr>
        <w:tc>
          <w:tcPr>
            <w:tcW w:w="1710" w:type="dxa"/>
            <w:vMerge/>
            <w:tcBorders>
              <w:top w:val="single" w:sz="6" w:space="0" w:color="000000"/>
              <w:left w:val="single" w:sz="6" w:space="0" w:color="000000"/>
              <w:right w:val="single" w:sz="6" w:space="0" w:color="000000"/>
            </w:tcBorders>
            <w:vAlign w:val="center"/>
          </w:tcPr>
          <w:p w14:paraId="1B2E98C6" w14:textId="77777777" w:rsidR="00DD390F" w:rsidRDefault="00DD390F">
            <w:pPr>
              <w:pBdr>
                <w:top w:val="nil"/>
                <w:left w:val="nil"/>
                <w:bottom w:val="nil"/>
                <w:right w:val="nil"/>
                <w:between w:val="nil"/>
              </w:pBdr>
              <w:spacing w:line="276" w:lineRule="auto"/>
              <w:rPr>
                <w:b/>
                <w:color w:val="000000"/>
                <w:sz w:val="22"/>
                <w:szCs w:val="22"/>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65A79CF3" w14:textId="77777777" w:rsidR="00DD390F" w:rsidRDefault="00576DC0">
            <w:pPr>
              <w:ind w:firstLine="72"/>
              <w:rPr>
                <w:b/>
                <w:color w:val="000000"/>
                <w:sz w:val="22"/>
                <w:szCs w:val="22"/>
              </w:rPr>
            </w:pPr>
            <w:r>
              <w:rPr>
                <w:b/>
                <w:color w:val="000000"/>
                <w:sz w:val="22"/>
                <w:szCs w:val="22"/>
              </w:rPr>
              <w:t xml:space="preserve">B - </w:t>
            </w:r>
            <w:r>
              <w:rPr>
                <w:color w:val="000000"/>
                <w:sz w:val="22"/>
                <w:szCs w:val="22"/>
              </w:rPr>
              <w:t>Very Good</w:t>
            </w:r>
          </w:p>
        </w:tc>
        <w:tc>
          <w:tcPr>
            <w:tcW w:w="2430" w:type="dxa"/>
            <w:tcBorders>
              <w:top w:val="single" w:sz="6" w:space="0" w:color="000000"/>
              <w:left w:val="single" w:sz="6" w:space="0" w:color="000000"/>
              <w:bottom w:val="single" w:sz="6" w:space="0" w:color="000000"/>
              <w:right w:val="single" w:sz="4" w:space="0" w:color="000000"/>
            </w:tcBorders>
            <w:vAlign w:val="center"/>
          </w:tcPr>
          <w:p w14:paraId="6A3CF8E1" w14:textId="77777777" w:rsidR="00DD390F" w:rsidRDefault="00576DC0">
            <w:pPr>
              <w:rPr>
                <w:color w:val="000000"/>
                <w:sz w:val="22"/>
                <w:szCs w:val="22"/>
              </w:rPr>
            </w:pPr>
            <w:r>
              <w:rPr>
                <w:color w:val="000000"/>
                <w:sz w:val="22"/>
                <w:szCs w:val="22"/>
              </w:rPr>
              <w:t>Next 25%</w:t>
            </w:r>
          </w:p>
        </w:tc>
        <w:tc>
          <w:tcPr>
            <w:tcW w:w="3394" w:type="dxa"/>
            <w:tcBorders>
              <w:top w:val="single" w:sz="6" w:space="0" w:color="000000"/>
              <w:left w:val="single" w:sz="4" w:space="0" w:color="000000"/>
              <w:bottom w:val="single" w:sz="6" w:space="0" w:color="000000"/>
              <w:right w:val="single" w:sz="6" w:space="0" w:color="000000"/>
            </w:tcBorders>
            <w:vAlign w:val="center"/>
          </w:tcPr>
          <w:p w14:paraId="4024D171" w14:textId="77777777" w:rsidR="00DD390F" w:rsidRDefault="00576DC0">
            <w:pPr>
              <w:rPr>
                <w:color w:val="000000"/>
                <w:sz w:val="22"/>
                <w:szCs w:val="22"/>
              </w:rPr>
            </w:pPr>
            <w:r>
              <w:rPr>
                <w:color w:val="000000"/>
                <w:sz w:val="22"/>
                <w:szCs w:val="22"/>
              </w:rPr>
              <w:t>Above average with some errors</w:t>
            </w:r>
          </w:p>
        </w:tc>
        <w:tc>
          <w:tcPr>
            <w:tcW w:w="810" w:type="dxa"/>
            <w:tcBorders>
              <w:top w:val="single" w:sz="6" w:space="0" w:color="000000"/>
              <w:left w:val="single" w:sz="4" w:space="0" w:color="000000"/>
              <w:bottom w:val="single" w:sz="6" w:space="0" w:color="000000"/>
              <w:right w:val="single" w:sz="6" w:space="0" w:color="000000"/>
            </w:tcBorders>
            <w:vAlign w:val="center"/>
          </w:tcPr>
          <w:p w14:paraId="5F839FA2" w14:textId="77777777" w:rsidR="00DD390F" w:rsidRDefault="00576DC0">
            <w:pPr>
              <w:jc w:val="center"/>
              <w:rPr>
                <w:b/>
                <w:color w:val="000000"/>
                <w:sz w:val="22"/>
                <w:szCs w:val="22"/>
              </w:rPr>
            </w:pPr>
            <w:r>
              <w:rPr>
                <w:b/>
                <w:color w:val="000000"/>
                <w:sz w:val="22"/>
                <w:szCs w:val="22"/>
              </w:rPr>
              <w:t>4</w:t>
            </w:r>
          </w:p>
        </w:tc>
      </w:tr>
      <w:tr w:rsidR="00DD390F" w14:paraId="35B2B6D2" w14:textId="77777777">
        <w:trPr>
          <w:trHeight w:val="300"/>
        </w:trPr>
        <w:tc>
          <w:tcPr>
            <w:tcW w:w="1710" w:type="dxa"/>
            <w:vMerge/>
            <w:tcBorders>
              <w:top w:val="single" w:sz="6" w:space="0" w:color="000000"/>
              <w:left w:val="single" w:sz="6" w:space="0" w:color="000000"/>
              <w:right w:val="single" w:sz="6" w:space="0" w:color="000000"/>
            </w:tcBorders>
            <w:vAlign w:val="center"/>
          </w:tcPr>
          <w:p w14:paraId="4AF2D75D" w14:textId="77777777" w:rsidR="00DD390F" w:rsidRDefault="00DD390F">
            <w:pPr>
              <w:pBdr>
                <w:top w:val="nil"/>
                <w:left w:val="nil"/>
                <w:bottom w:val="nil"/>
                <w:right w:val="nil"/>
                <w:between w:val="nil"/>
              </w:pBdr>
              <w:spacing w:line="276" w:lineRule="auto"/>
              <w:rPr>
                <w:b/>
                <w:color w:val="000000"/>
                <w:sz w:val="22"/>
                <w:szCs w:val="22"/>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613CDCD4" w14:textId="77777777" w:rsidR="00DD390F" w:rsidRDefault="00576DC0">
            <w:pPr>
              <w:ind w:firstLine="72"/>
              <w:rPr>
                <w:b/>
                <w:color w:val="000000"/>
                <w:sz w:val="22"/>
                <w:szCs w:val="22"/>
              </w:rPr>
            </w:pPr>
            <w:r>
              <w:rPr>
                <w:b/>
                <w:color w:val="000000"/>
                <w:sz w:val="22"/>
                <w:szCs w:val="22"/>
              </w:rPr>
              <w:t xml:space="preserve">C - </w:t>
            </w:r>
            <w:r>
              <w:rPr>
                <w:color w:val="000000"/>
                <w:sz w:val="22"/>
                <w:szCs w:val="22"/>
              </w:rPr>
              <w:t>Good</w:t>
            </w:r>
          </w:p>
        </w:tc>
        <w:tc>
          <w:tcPr>
            <w:tcW w:w="2430" w:type="dxa"/>
            <w:tcBorders>
              <w:top w:val="single" w:sz="6" w:space="0" w:color="000000"/>
              <w:left w:val="single" w:sz="6" w:space="0" w:color="000000"/>
              <w:bottom w:val="single" w:sz="6" w:space="0" w:color="000000"/>
              <w:right w:val="single" w:sz="4" w:space="0" w:color="000000"/>
            </w:tcBorders>
            <w:vAlign w:val="center"/>
          </w:tcPr>
          <w:p w14:paraId="76F0AD3E" w14:textId="77777777" w:rsidR="00DD390F" w:rsidRDefault="00576DC0">
            <w:pPr>
              <w:rPr>
                <w:color w:val="000000"/>
                <w:sz w:val="22"/>
                <w:szCs w:val="22"/>
              </w:rPr>
            </w:pPr>
            <w:r>
              <w:rPr>
                <w:color w:val="000000"/>
                <w:sz w:val="22"/>
                <w:szCs w:val="22"/>
              </w:rPr>
              <w:t>Next 30%</w:t>
            </w:r>
          </w:p>
        </w:tc>
        <w:tc>
          <w:tcPr>
            <w:tcW w:w="3394" w:type="dxa"/>
            <w:tcBorders>
              <w:top w:val="single" w:sz="6" w:space="0" w:color="000000"/>
              <w:left w:val="single" w:sz="4" w:space="0" w:color="000000"/>
              <w:bottom w:val="single" w:sz="6" w:space="0" w:color="000000"/>
              <w:right w:val="single" w:sz="6" w:space="0" w:color="000000"/>
            </w:tcBorders>
            <w:vAlign w:val="center"/>
          </w:tcPr>
          <w:p w14:paraId="0A3329E0" w14:textId="77777777" w:rsidR="00DD390F" w:rsidRDefault="00576DC0">
            <w:pPr>
              <w:rPr>
                <w:color w:val="000000"/>
                <w:sz w:val="22"/>
                <w:szCs w:val="22"/>
              </w:rPr>
            </w:pPr>
            <w:r>
              <w:rPr>
                <w:color w:val="000000"/>
                <w:sz w:val="22"/>
                <w:szCs w:val="22"/>
              </w:rPr>
              <w:t>Sound work with notable errors</w:t>
            </w:r>
          </w:p>
        </w:tc>
        <w:tc>
          <w:tcPr>
            <w:tcW w:w="810" w:type="dxa"/>
            <w:tcBorders>
              <w:top w:val="single" w:sz="6" w:space="0" w:color="000000"/>
              <w:left w:val="single" w:sz="4" w:space="0" w:color="000000"/>
              <w:bottom w:val="single" w:sz="6" w:space="0" w:color="000000"/>
              <w:right w:val="single" w:sz="6" w:space="0" w:color="000000"/>
            </w:tcBorders>
            <w:vAlign w:val="center"/>
          </w:tcPr>
          <w:p w14:paraId="67DA1DB6" w14:textId="77777777" w:rsidR="00DD390F" w:rsidRDefault="00576DC0">
            <w:pPr>
              <w:jc w:val="center"/>
              <w:rPr>
                <w:b/>
                <w:color w:val="000000"/>
                <w:sz w:val="22"/>
                <w:szCs w:val="22"/>
              </w:rPr>
            </w:pPr>
            <w:r>
              <w:rPr>
                <w:b/>
                <w:color w:val="000000"/>
                <w:sz w:val="22"/>
                <w:szCs w:val="22"/>
              </w:rPr>
              <w:t>3</w:t>
            </w:r>
          </w:p>
        </w:tc>
      </w:tr>
      <w:tr w:rsidR="00DD390F" w14:paraId="771ADEA2" w14:textId="77777777">
        <w:trPr>
          <w:trHeight w:val="300"/>
        </w:trPr>
        <w:tc>
          <w:tcPr>
            <w:tcW w:w="1710" w:type="dxa"/>
            <w:vMerge/>
            <w:tcBorders>
              <w:top w:val="single" w:sz="6" w:space="0" w:color="000000"/>
              <w:left w:val="single" w:sz="6" w:space="0" w:color="000000"/>
              <w:right w:val="single" w:sz="6" w:space="0" w:color="000000"/>
            </w:tcBorders>
            <w:vAlign w:val="center"/>
          </w:tcPr>
          <w:p w14:paraId="241C58C1" w14:textId="77777777" w:rsidR="00DD390F" w:rsidRDefault="00DD390F">
            <w:pPr>
              <w:pBdr>
                <w:top w:val="nil"/>
                <w:left w:val="nil"/>
                <w:bottom w:val="nil"/>
                <w:right w:val="nil"/>
                <w:between w:val="nil"/>
              </w:pBdr>
              <w:spacing w:line="276" w:lineRule="auto"/>
              <w:rPr>
                <w:b/>
                <w:color w:val="000000"/>
                <w:sz w:val="22"/>
                <w:szCs w:val="22"/>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6E859C02" w14:textId="77777777" w:rsidR="00DD390F" w:rsidRDefault="00576DC0">
            <w:pPr>
              <w:ind w:firstLine="72"/>
              <w:rPr>
                <w:b/>
                <w:color w:val="000000"/>
                <w:sz w:val="22"/>
                <w:szCs w:val="22"/>
              </w:rPr>
            </w:pPr>
            <w:r>
              <w:rPr>
                <w:b/>
                <w:color w:val="000000"/>
                <w:sz w:val="22"/>
                <w:szCs w:val="22"/>
              </w:rPr>
              <w:t xml:space="preserve">D - </w:t>
            </w:r>
            <w:r>
              <w:rPr>
                <w:color w:val="000000"/>
                <w:sz w:val="22"/>
                <w:szCs w:val="22"/>
              </w:rPr>
              <w:t>Satisfactory</w:t>
            </w:r>
          </w:p>
        </w:tc>
        <w:tc>
          <w:tcPr>
            <w:tcW w:w="2430" w:type="dxa"/>
            <w:tcBorders>
              <w:top w:val="single" w:sz="6" w:space="0" w:color="000000"/>
              <w:left w:val="single" w:sz="6" w:space="0" w:color="000000"/>
              <w:bottom w:val="single" w:sz="6" w:space="0" w:color="000000"/>
              <w:right w:val="single" w:sz="4" w:space="0" w:color="000000"/>
            </w:tcBorders>
            <w:vAlign w:val="center"/>
          </w:tcPr>
          <w:p w14:paraId="16BEE5E6" w14:textId="77777777" w:rsidR="00DD390F" w:rsidRDefault="00576DC0">
            <w:pPr>
              <w:rPr>
                <w:color w:val="000000"/>
                <w:sz w:val="22"/>
                <w:szCs w:val="22"/>
              </w:rPr>
            </w:pPr>
            <w:r>
              <w:rPr>
                <w:color w:val="000000"/>
                <w:sz w:val="22"/>
                <w:szCs w:val="22"/>
              </w:rPr>
              <w:t>Next 25%</w:t>
            </w:r>
          </w:p>
        </w:tc>
        <w:tc>
          <w:tcPr>
            <w:tcW w:w="3394" w:type="dxa"/>
            <w:tcBorders>
              <w:top w:val="single" w:sz="6" w:space="0" w:color="000000"/>
              <w:left w:val="single" w:sz="4" w:space="0" w:color="000000"/>
              <w:bottom w:val="single" w:sz="6" w:space="0" w:color="000000"/>
              <w:right w:val="single" w:sz="6" w:space="0" w:color="000000"/>
            </w:tcBorders>
            <w:vAlign w:val="center"/>
          </w:tcPr>
          <w:p w14:paraId="3486750F" w14:textId="77777777" w:rsidR="00DD390F" w:rsidRDefault="00576DC0">
            <w:pPr>
              <w:rPr>
                <w:color w:val="000000"/>
                <w:sz w:val="22"/>
                <w:szCs w:val="22"/>
              </w:rPr>
            </w:pPr>
            <w:r>
              <w:rPr>
                <w:color w:val="000000"/>
                <w:sz w:val="22"/>
                <w:szCs w:val="22"/>
              </w:rPr>
              <w:t>Fair but with major shortcomings</w:t>
            </w:r>
          </w:p>
        </w:tc>
        <w:tc>
          <w:tcPr>
            <w:tcW w:w="810" w:type="dxa"/>
            <w:tcBorders>
              <w:top w:val="single" w:sz="6" w:space="0" w:color="000000"/>
              <w:left w:val="single" w:sz="4" w:space="0" w:color="000000"/>
              <w:bottom w:val="single" w:sz="6" w:space="0" w:color="000000"/>
              <w:right w:val="single" w:sz="6" w:space="0" w:color="000000"/>
            </w:tcBorders>
            <w:vAlign w:val="center"/>
          </w:tcPr>
          <w:p w14:paraId="25458563" w14:textId="77777777" w:rsidR="00DD390F" w:rsidRDefault="00576DC0">
            <w:pPr>
              <w:jc w:val="center"/>
              <w:rPr>
                <w:b/>
                <w:color w:val="000000"/>
                <w:sz w:val="22"/>
                <w:szCs w:val="22"/>
              </w:rPr>
            </w:pPr>
            <w:r>
              <w:rPr>
                <w:b/>
                <w:color w:val="000000"/>
                <w:sz w:val="22"/>
                <w:szCs w:val="22"/>
              </w:rPr>
              <w:t>2</w:t>
            </w:r>
          </w:p>
        </w:tc>
      </w:tr>
      <w:tr w:rsidR="00DD390F" w14:paraId="7DFBB872" w14:textId="77777777">
        <w:trPr>
          <w:trHeight w:val="300"/>
        </w:trPr>
        <w:tc>
          <w:tcPr>
            <w:tcW w:w="1710" w:type="dxa"/>
            <w:vMerge/>
            <w:tcBorders>
              <w:top w:val="single" w:sz="6" w:space="0" w:color="000000"/>
              <w:left w:val="single" w:sz="6" w:space="0" w:color="000000"/>
              <w:right w:val="single" w:sz="6" w:space="0" w:color="000000"/>
            </w:tcBorders>
            <w:vAlign w:val="center"/>
          </w:tcPr>
          <w:p w14:paraId="5CDBEB7B" w14:textId="77777777" w:rsidR="00DD390F" w:rsidRDefault="00DD390F">
            <w:pPr>
              <w:pBdr>
                <w:top w:val="nil"/>
                <w:left w:val="nil"/>
                <w:bottom w:val="nil"/>
                <w:right w:val="nil"/>
                <w:between w:val="nil"/>
              </w:pBdr>
              <w:spacing w:line="276" w:lineRule="auto"/>
              <w:rPr>
                <w:b/>
                <w:color w:val="000000"/>
                <w:sz w:val="22"/>
                <w:szCs w:val="22"/>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7BE5A69F" w14:textId="77777777" w:rsidR="00DD390F" w:rsidRDefault="00576DC0">
            <w:pPr>
              <w:ind w:firstLine="72"/>
              <w:rPr>
                <w:b/>
                <w:color w:val="000000"/>
                <w:sz w:val="22"/>
                <w:szCs w:val="22"/>
              </w:rPr>
            </w:pPr>
            <w:r>
              <w:rPr>
                <w:b/>
                <w:color w:val="000000"/>
                <w:sz w:val="22"/>
                <w:szCs w:val="22"/>
              </w:rPr>
              <w:t xml:space="preserve">E - </w:t>
            </w:r>
            <w:r>
              <w:rPr>
                <w:color w:val="000000"/>
                <w:sz w:val="22"/>
                <w:szCs w:val="22"/>
              </w:rPr>
              <w:t>Sufficient</w:t>
            </w:r>
          </w:p>
        </w:tc>
        <w:tc>
          <w:tcPr>
            <w:tcW w:w="2430" w:type="dxa"/>
            <w:tcBorders>
              <w:top w:val="single" w:sz="6" w:space="0" w:color="000000"/>
              <w:left w:val="single" w:sz="6" w:space="0" w:color="000000"/>
              <w:bottom w:val="single" w:sz="6" w:space="0" w:color="000000"/>
              <w:right w:val="single" w:sz="4" w:space="0" w:color="000000"/>
            </w:tcBorders>
            <w:vAlign w:val="center"/>
          </w:tcPr>
          <w:p w14:paraId="343612E8" w14:textId="77777777" w:rsidR="00DD390F" w:rsidRDefault="00576DC0">
            <w:pPr>
              <w:rPr>
                <w:color w:val="000000"/>
                <w:sz w:val="22"/>
                <w:szCs w:val="22"/>
              </w:rPr>
            </w:pPr>
            <w:r>
              <w:rPr>
                <w:color w:val="000000"/>
                <w:sz w:val="22"/>
                <w:szCs w:val="22"/>
              </w:rPr>
              <w:t>Next 10%</w:t>
            </w:r>
          </w:p>
        </w:tc>
        <w:tc>
          <w:tcPr>
            <w:tcW w:w="3394" w:type="dxa"/>
            <w:tcBorders>
              <w:top w:val="single" w:sz="6" w:space="0" w:color="000000"/>
              <w:left w:val="single" w:sz="4" w:space="0" w:color="000000"/>
              <w:bottom w:val="single" w:sz="6" w:space="0" w:color="000000"/>
              <w:right w:val="single" w:sz="6" w:space="0" w:color="000000"/>
            </w:tcBorders>
            <w:vAlign w:val="center"/>
          </w:tcPr>
          <w:p w14:paraId="19800C8D" w14:textId="77777777" w:rsidR="00DD390F" w:rsidRDefault="00576DC0">
            <w:pPr>
              <w:rPr>
                <w:color w:val="000000"/>
                <w:sz w:val="22"/>
                <w:szCs w:val="22"/>
              </w:rPr>
            </w:pPr>
            <w:r>
              <w:rPr>
                <w:color w:val="000000"/>
                <w:sz w:val="22"/>
                <w:szCs w:val="22"/>
              </w:rPr>
              <w:t>Work meets minimum criteria</w:t>
            </w:r>
          </w:p>
        </w:tc>
        <w:tc>
          <w:tcPr>
            <w:tcW w:w="810" w:type="dxa"/>
            <w:tcBorders>
              <w:top w:val="single" w:sz="6" w:space="0" w:color="000000"/>
              <w:left w:val="single" w:sz="4" w:space="0" w:color="000000"/>
              <w:bottom w:val="single" w:sz="6" w:space="0" w:color="000000"/>
              <w:right w:val="single" w:sz="6" w:space="0" w:color="000000"/>
            </w:tcBorders>
            <w:vAlign w:val="center"/>
          </w:tcPr>
          <w:p w14:paraId="606E2E86" w14:textId="77777777" w:rsidR="00DD390F" w:rsidRDefault="00576DC0">
            <w:pPr>
              <w:jc w:val="center"/>
              <w:rPr>
                <w:b/>
                <w:color w:val="000000"/>
                <w:sz w:val="22"/>
                <w:szCs w:val="22"/>
              </w:rPr>
            </w:pPr>
            <w:r>
              <w:rPr>
                <w:b/>
                <w:color w:val="000000"/>
                <w:sz w:val="22"/>
                <w:szCs w:val="22"/>
              </w:rPr>
              <w:t>1</w:t>
            </w:r>
          </w:p>
        </w:tc>
      </w:tr>
      <w:tr w:rsidR="00DD390F" w14:paraId="6BBC0544" w14:textId="77777777">
        <w:trPr>
          <w:trHeight w:val="300"/>
        </w:trPr>
        <w:tc>
          <w:tcPr>
            <w:tcW w:w="1710" w:type="dxa"/>
            <w:vMerge w:val="restart"/>
            <w:tcBorders>
              <w:top w:val="single" w:sz="6" w:space="0" w:color="000000"/>
              <w:left w:val="single" w:sz="6" w:space="0" w:color="000000"/>
              <w:right w:val="single" w:sz="6" w:space="0" w:color="000000"/>
            </w:tcBorders>
            <w:vAlign w:val="center"/>
          </w:tcPr>
          <w:p w14:paraId="3CDFF197" w14:textId="77777777" w:rsidR="00DD390F" w:rsidRDefault="00576DC0">
            <w:pPr>
              <w:rPr>
                <w:b/>
                <w:color w:val="000000"/>
                <w:sz w:val="22"/>
                <w:szCs w:val="22"/>
              </w:rPr>
            </w:pPr>
            <w:r>
              <w:rPr>
                <w:b/>
                <w:color w:val="000000"/>
                <w:sz w:val="22"/>
                <w:szCs w:val="22"/>
              </w:rPr>
              <w:t>Fail Group</w:t>
            </w:r>
          </w:p>
          <w:p w14:paraId="7643F137" w14:textId="77777777" w:rsidR="00DD390F" w:rsidRDefault="00576DC0">
            <w:pPr>
              <w:rPr>
                <w:b/>
                <w:color w:val="000000"/>
                <w:sz w:val="22"/>
                <w:szCs w:val="22"/>
              </w:rPr>
            </w:pPr>
            <w:r>
              <w:rPr>
                <w:b/>
                <w:color w:val="000000"/>
                <w:sz w:val="22"/>
                <w:szCs w:val="22"/>
              </w:rPr>
              <w:t>(0 – 49)</w:t>
            </w:r>
          </w:p>
        </w:tc>
        <w:tc>
          <w:tcPr>
            <w:tcW w:w="1980" w:type="dxa"/>
            <w:tcBorders>
              <w:top w:val="single" w:sz="6" w:space="0" w:color="000000"/>
              <w:left w:val="single" w:sz="6" w:space="0" w:color="000000"/>
              <w:bottom w:val="single" w:sz="6" w:space="0" w:color="000000"/>
              <w:right w:val="single" w:sz="6" w:space="0" w:color="000000"/>
            </w:tcBorders>
            <w:vAlign w:val="center"/>
          </w:tcPr>
          <w:p w14:paraId="2789B023" w14:textId="77777777" w:rsidR="00DD390F" w:rsidRDefault="00576DC0">
            <w:pPr>
              <w:ind w:firstLine="72"/>
              <w:rPr>
                <w:b/>
                <w:color w:val="000000"/>
                <w:sz w:val="22"/>
                <w:szCs w:val="22"/>
              </w:rPr>
            </w:pPr>
            <w:r>
              <w:rPr>
                <w:b/>
                <w:color w:val="000000"/>
                <w:sz w:val="22"/>
                <w:szCs w:val="22"/>
              </w:rPr>
              <w:t xml:space="preserve">FX – </w:t>
            </w:r>
            <w:r>
              <w:rPr>
                <w:color w:val="000000"/>
                <w:sz w:val="22"/>
                <w:szCs w:val="22"/>
              </w:rPr>
              <w:t>Fail</w:t>
            </w:r>
            <w:r>
              <w:rPr>
                <w:b/>
                <w:color w:val="000000"/>
                <w:sz w:val="22"/>
                <w:szCs w:val="22"/>
              </w:rPr>
              <w:t xml:space="preserve"> </w:t>
            </w:r>
          </w:p>
        </w:tc>
        <w:tc>
          <w:tcPr>
            <w:tcW w:w="2430" w:type="dxa"/>
            <w:tcBorders>
              <w:top w:val="single" w:sz="6" w:space="0" w:color="000000"/>
              <w:left w:val="single" w:sz="6" w:space="0" w:color="000000"/>
              <w:bottom w:val="single" w:sz="6" w:space="0" w:color="000000"/>
              <w:right w:val="single" w:sz="4" w:space="0" w:color="000000"/>
            </w:tcBorders>
            <w:vAlign w:val="center"/>
          </w:tcPr>
          <w:p w14:paraId="6836EA95" w14:textId="77777777" w:rsidR="00DD390F" w:rsidRDefault="00576DC0">
            <w:pPr>
              <w:rPr>
                <w:color w:val="000000"/>
                <w:sz w:val="22"/>
                <w:szCs w:val="22"/>
              </w:rPr>
            </w:pPr>
            <w:r>
              <w:rPr>
                <w:color w:val="000000"/>
                <w:sz w:val="22"/>
                <w:szCs w:val="22"/>
              </w:rPr>
              <w:t>(45-49)</w:t>
            </w:r>
          </w:p>
        </w:tc>
        <w:tc>
          <w:tcPr>
            <w:tcW w:w="3394" w:type="dxa"/>
            <w:tcBorders>
              <w:top w:val="single" w:sz="6" w:space="0" w:color="000000"/>
              <w:left w:val="single" w:sz="4" w:space="0" w:color="000000"/>
              <w:bottom w:val="single" w:sz="6" w:space="0" w:color="000000"/>
              <w:right w:val="single" w:sz="6" w:space="0" w:color="000000"/>
            </w:tcBorders>
            <w:vAlign w:val="center"/>
          </w:tcPr>
          <w:p w14:paraId="1DD234FE" w14:textId="77777777" w:rsidR="00DD390F" w:rsidRDefault="00576DC0">
            <w:pPr>
              <w:rPr>
                <w:color w:val="000000"/>
                <w:sz w:val="22"/>
                <w:szCs w:val="22"/>
              </w:rPr>
            </w:pPr>
            <w:r>
              <w:rPr>
                <w:color w:val="000000"/>
                <w:sz w:val="22"/>
                <w:szCs w:val="22"/>
              </w:rPr>
              <w:t>More work required but credit awarded</w:t>
            </w:r>
          </w:p>
        </w:tc>
        <w:tc>
          <w:tcPr>
            <w:tcW w:w="810" w:type="dxa"/>
            <w:tcBorders>
              <w:top w:val="single" w:sz="6" w:space="0" w:color="000000"/>
              <w:left w:val="single" w:sz="4" w:space="0" w:color="000000"/>
              <w:bottom w:val="single" w:sz="6" w:space="0" w:color="000000"/>
              <w:right w:val="single" w:sz="6" w:space="0" w:color="000000"/>
            </w:tcBorders>
            <w:vAlign w:val="center"/>
          </w:tcPr>
          <w:p w14:paraId="2447A61A" w14:textId="77777777" w:rsidR="00DD390F" w:rsidRDefault="00DD390F">
            <w:pPr>
              <w:rPr>
                <w:color w:val="000000"/>
                <w:sz w:val="22"/>
                <w:szCs w:val="22"/>
              </w:rPr>
            </w:pPr>
          </w:p>
        </w:tc>
      </w:tr>
      <w:tr w:rsidR="00DD390F" w14:paraId="2594F76E" w14:textId="77777777">
        <w:trPr>
          <w:trHeight w:val="300"/>
        </w:trPr>
        <w:tc>
          <w:tcPr>
            <w:tcW w:w="1710" w:type="dxa"/>
            <w:vMerge/>
            <w:tcBorders>
              <w:top w:val="single" w:sz="6" w:space="0" w:color="000000"/>
              <w:left w:val="single" w:sz="6" w:space="0" w:color="000000"/>
              <w:right w:val="single" w:sz="6" w:space="0" w:color="000000"/>
            </w:tcBorders>
            <w:vAlign w:val="center"/>
          </w:tcPr>
          <w:p w14:paraId="2722E908" w14:textId="77777777" w:rsidR="00DD390F" w:rsidRDefault="00DD390F">
            <w:pPr>
              <w:pBdr>
                <w:top w:val="nil"/>
                <w:left w:val="nil"/>
                <w:bottom w:val="nil"/>
                <w:right w:val="nil"/>
                <w:between w:val="nil"/>
              </w:pBdr>
              <w:spacing w:line="276" w:lineRule="auto"/>
              <w:rPr>
                <w:color w:val="000000"/>
                <w:sz w:val="22"/>
                <w:szCs w:val="22"/>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01529DF8" w14:textId="77777777" w:rsidR="00DD390F" w:rsidRDefault="00576DC0">
            <w:pPr>
              <w:ind w:firstLine="72"/>
              <w:rPr>
                <w:b/>
                <w:color w:val="000000"/>
              </w:rPr>
            </w:pPr>
            <w:r>
              <w:rPr>
                <w:b/>
                <w:color w:val="000000"/>
              </w:rPr>
              <w:t xml:space="preserve">F – </w:t>
            </w:r>
            <w:r>
              <w:rPr>
                <w:color w:val="000000"/>
              </w:rPr>
              <w:t>Fail</w:t>
            </w:r>
            <w:r>
              <w:rPr>
                <w:b/>
                <w:color w:val="000000"/>
              </w:rPr>
              <w:t xml:space="preserve"> </w:t>
            </w:r>
          </w:p>
        </w:tc>
        <w:tc>
          <w:tcPr>
            <w:tcW w:w="2430" w:type="dxa"/>
            <w:tcBorders>
              <w:top w:val="single" w:sz="6" w:space="0" w:color="000000"/>
              <w:left w:val="single" w:sz="6" w:space="0" w:color="000000"/>
              <w:bottom w:val="single" w:sz="6" w:space="0" w:color="000000"/>
              <w:right w:val="single" w:sz="4" w:space="0" w:color="000000"/>
            </w:tcBorders>
            <w:vAlign w:val="center"/>
          </w:tcPr>
          <w:p w14:paraId="5982E033" w14:textId="77777777" w:rsidR="00DD390F" w:rsidRDefault="00576DC0">
            <w:pPr>
              <w:rPr>
                <w:color w:val="000000"/>
              </w:rPr>
            </w:pPr>
            <w:r>
              <w:rPr>
                <w:color w:val="000000"/>
              </w:rPr>
              <w:t>(0-44)</w:t>
            </w:r>
          </w:p>
        </w:tc>
        <w:tc>
          <w:tcPr>
            <w:tcW w:w="3394" w:type="dxa"/>
            <w:tcBorders>
              <w:top w:val="single" w:sz="6" w:space="0" w:color="000000"/>
              <w:left w:val="single" w:sz="4" w:space="0" w:color="000000"/>
              <w:bottom w:val="single" w:sz="6" w:space="0" w:color="000000"/>
              <w:right w:val="single" w:sz="6" w:space="0" w:color="000000"/>
            </w:tcBorders>
            <w:vAlign w:val="center"/>
          </w:tcPr>
          <w:p w14:paraId="0CDFEBB5" w14:textId="77777777" w:rsidR="00DD390F" w:rsidRDefault="00576DC0">
            <w:pPr>
              <w:rPr>
                <w:color w:val="000000"/>
              </w:rPr>
            </w:pPr>
            <w:r>
              <w:rPr>
                <w:color w:val="000000"/>
              </w:rPr>
              <w:t>Considerable amount of work required</w:t>
            </w:r>
          </w:p>
        </w:tc>
        <w:tc>
          <w:tcPr>
            <w:tcW w:w="810" w:type="dxa"/>
            <w:tcBorders>
              <w:top w:val="single" w:sz="6" w:space="0" w:color="000000"/>
              <w:left w:val="single" w:sz="4" w:space="0" w:color="000000"/>
              <w:bottom w:val="single" w:sz="6" w:space="0" w:color="000000"/>
              <w:right w:val="single" w:sz="6" w:space="0" w:color="000000"/>
            </w:tcBorders>
            <w:vAlign w:val="center"/>
          </w:tcPr>
          <w:p w14:paraId="05624245" w14:textId="77777777" w:rsidR="00DD390F" w:rsidRDefault="00DD390F">
            <w:pPr>
              <w:rPr>
                <w:color w:val="000000"/>
              </w:rPr>
            </w:pPr>
          </w:p>
        </w:tc>
      </w:tr>
      <w:tr w:rsidR="00DD390F" w14:paraId="68190ECA" w14:textId="77777777">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EAD1DC"/>
            <w:vAlign w:val="center"/>
          </w:tcPr>
          <w:p w14:paraId="5EE510CC" w14:textId="77777777" w:rsidR="00DD390F" w:rsidRDefault="00DD390F">
            <w:pPr>
              <w:rPr>
                <w:b/>
                <w:color w:val="000000"/>
              </w:rPr>
            </w:pPr>
          </w:p>
        </w:tc>
        <w:tc>
          <w:tcPr>
            <w:tcW w:w="1980" w:type="dxa"/>
            <w:tcBorders>
              <w:top w:val="single" w:sz="6" w:space="0" w:color="000000"/>
              <w:left w:val="single" w:sz="6" w:space="0" w:color="000000"/>
              <w:bottom w:val="single" w:sz="6" w:space="0" w:color="000000"/>
              <w:right w:val="single" w:sz="6" w:space="0" w:color="000000"/>
            </w:tcBorders>
            <w:shd w:val="clear" w:color="auto" w:fill="EAD1DC"/>
            <w:vAlign w:val="center"/>
          </w:tcPr>
          <w:p w14:paraId="14C25A26" w14:textId="77777777" w:rsidR="00DD390F" w:rsidRDefault="00DD390F">
            <w:pPr>
              <w:rPr>
                <w:b/>
                <w:color w:val="000000"/>
              </w:rPr>
            </w:pPr>
          </w:p>
        </w:tc>
        <w:tc>
          <w:tcPr>
            <w:tcW w:w="2430" w:type="dxa"/>
            <w:tcBorders>
              <w:top w:val="single" w:sz="6" w:space="0" w:color="000000"/>
              <w:left w:val="single" w:sz="6" w:space="0" w:color="000000"/>
              <w:bottom w:val="single" w:sz="6" w:space="0" w:color="000000"/>
              <w:right w:val="single" w:sz="4" w:space="0" w:color="000000"/>
            </w:tcBorders>
            <w:shd w:val="clear" w:color="auto" w:fill="EAD1DC"/>
            <w:vAlign w:val="center"/>
          </w:tcPr>
          <w:p w14:paraId="7F0916D4" w14:textId="77777777" w:rsidR="00DD390F" w:rsidRDefault="00DD390F">
            <w:pPr>
              <w:rPr>
                <w:b/>
                <w:color w:val="000000"/>
              </w:rPr>
            </w:pPr>
          </w:p>
        </w:tc>
        <w:tc>
          <w:tcPr>
            <w:tcW w:w="3394" w:type="dxa"/>
            <w:tcBorders>
              <w:top w:val="single" w:sz="6" w:space="0" w:color="000000"/>
              <w:left w:val="single" w:sz="4" w:space="0" w:color="000000"/>
              <w:bottom w:val="single" w:sz="6" w:space="0" w:color="000000"/>
              <w:right w:val="single" w:sz="6" w:space="0" w:color="000000"/>
            </w:tcBorders>
            <w:shd w:val="clear" w:color="auto" w:fill="EAD1DC"/>
            <w:vAlign w:val="center"/>
          </w:tcPr>
          <w:p w14:paraId="1ABDB79B" w14:textId="77777777" w:rsidR="00DD390F" w:rsidRDefault="00DD390F">
            <w:pPr>
              <w:rPr>
                <w:b/>
                <w:color w:val="000000"/>
              </w:rPr>
            </w:pPr>
          </w:p>
        </w:tc>
        <w:tc>
          <w:tcPr>
            <w:tcW w:w="810" w:type="dxa"/>
            <w:tcBorders>
              <w:top w:val="single" w:sz="6" w:space="0" w:color="000000"/>
              <w:left w:val="single" w:sz="4" w:space="0" w:color="000000"/>
              <w:bottom w:val="single" w:sz="6" w:space="0" w:color="000000"/>
              <w:right w:val="single" w:sz="6" w:space="0" w:color="000000"/>
            </w:tcBorders>
            <w:shd w:val="clear" w:color="auto" w:fill="EAD1DC"/>
            <w:vAlign w:val="center"/>
          </w:tcPr>
          <w:p w14:paraId="7B39810F" w14:textId="77777777" w:rsidR="00DD390F" w:rsidRDefault="00DD390F">
            <w:pPr>
              <w:rPr>
                <w:b/>
                <w:color w:val="000000"/>
              </w:rPr>
            </w:pPr>
          </w:p>
        </w:tc>
      </w:tr>
      <w:tr w:rsidR="00DD390F" w14:paraId="0418E12F" w14:textId="77777777">
        <w:trPr>
          <w:trHeight w:val="300"/>
        </w:trPr>
        <w:tc>
          <w:tcPr>
            <w:tcW w:w="3690" w:type="dxa"/>
            <w:gridSpan w:val="2"/>
            <w:tcBorders>
              <w:top w:val="single" w:sz="6" w:space="0" w:color="000000"/>
              <w:left w:val="single" w:sz="6" w:space="0" w:color="000000"/>
              <w:bottom w:val="single" w:sz="6" w:space="0" w:color="000000"/>
              <w:right w:val="single" w:sz="6" w:space="0" w:color="000000"/>
            </w:tcBorders>
            <w:shd w:val="clear" w:color="auto" w:fill="FFFF00"/>
          </w:tcPr>
          <w:p w14:paraId="24593C6B" w14:textId="77777777" w:rsidR="00DD390F" w:rsidRDefault="00576DC0">
            <w:pPr>
              <w:rPr>
                <w:color w:val="000000"/>
              </w:rPr>
            </w:pPr>
            <w:r>
              <w:rPr>
                <w:color w:val="000000"/>
              </w:rPr>
              <w:t>Note:</w:t>
            </w:r>
          </w:p>
        </w:tc>
        <w:tc>
          <w:tcPr>
            <w:tcW w:w="5824" w:type="dxa"/>
            <w:gridSpan w:val="2"/>
            <w:tcBorders>
              <w:top w:val="nil"/>
              <w:left w:val="nil"/>
              <w:bottom w:val="single" w:sz="6" w:space="0" w:color="000000"/>
              <w:right w:val="nil"/>
            </w:tcBorders>
            <w:vAlign w:val="center"/>
          </w:tcPr>
          <w:p w14:paraId="0E6F90F8" w14:textId="77777777" w:rsidR="00DD390F" w:rsidRDefault="00DD390F">
            <w:pPr>
              <w:rPr>
                <w:color w:val="000000"/>
              </w:rPr>
            </w:pPr>
          </w:p>
        </w:tc>
        <w:tc>
          <w:tcPr>
            <w:tcW w:w="810" w:type="dxa"/>
            <w:tcBorders>
              <w:top w:val="nil"/>
              <w:left w:val="nil"/>
              <w:bottom w:val="single" w:sz="6" w:space="0" w:color="000000"/>
              <w:right w:val="nil"/>
            </w:tcBorders>
          </w:tcPr>
          <w:p w14:paraId="69192121" w14:textId="77777777" w:rsidR="00DD390F" w:rsidRDefault="00DD390F">
            <w:pPr>
              <w:rPr>
                <w:color w:val="000000"/>
              </w:rPr>
            </w:pPr>
          </w:p>
        </w:tc>
      </w:tr>
      <w:tr w:rsidR="00DD390F" w14:paraId="6E2C99A3" w14:textId="77777777">
        <w:trPr>
          <w:trHeight w:val="1340"/>
        </w:trPr>
        <w:tc>
          <w:tcPr>
            <w:tcW w:w="10324" w:type="dxa"/>
            <w:gridSpan w:val="5"/>
            <w:tcBorders>
              <w:top w:val="single" w:sz="6" w:space="0" w:color="000000"/>
              <w:left w:val="single" w:sz="6" w:space="0" w:color="000000"/>
              <w:bottom w:val="single" w:sz="6" w:space="0" w:color="000000"/>
              <w:right w:val="single" w:sz="6" w:space="0" w:color="000000"/>
            </w:tcBorders>
          </w:tcPr>
          <w:p w14:paraId="498374A8" w14:textId="77777777" w:rsidR="00DD390F" w:rsidRDefault="00DD390F">
            <w:pPr>
              <w:rPr>
                <w:color w:val="000000"/>
                <w:sz w:val="16"/>
                <w:szCs w:val="16"/>
              </w:rPr>
            </w:pPr>
          </w:p>
          <w:p w14:paraId="531F2DCB" w14:textId="77777777" w:rsidR="00DD390F" w:rsidRDefault="00576DC0">
            <w:pPr>
              <w:rPr>
                <w:color w:val="000000"/>
                <w:sz w:val="16"/>
                <w:szCs w:val="16"/>
              </w:rPr>
            </w:pPr>
            <w:r>
              <w:rPr>
                <w:color w:val="000000"/>
                <w:sz w:val="22"/>
                <w:szCs w:val="22"/>
              </w:rPr>
              <w:t xml:space="preserve">NB Decimal places above or below 0.5 will be rounded to the higher or lower full mark (for example a mark of 54.5 will be rounded to 55, whereas a mark of 54.4 will be rounded to 54. </w:t>
            </w:r>
            <w:r>
              <w:rPr>
                <w:sz w:val="22"/>
                <w:szCs w:val="22"/>
              </w:rPr>
              <w:t>KNU</w:t>
            </w:r>
            <w:r>
              <w:rPr>
                <w:color w:val="000000"/>
                <w:sz w:val="22"/>
                <w:szCs w:val="22"/>
              </w:rPr>
              <w:t xml:space="preserve"> has a policy NOT to condone "near-pass fails" so the only adjustment to marks awarded by the original marker(s) will be the automatic rounding outlined above.</w:t>
            </w:r>
          </w:p>
        </w:tc>
      </w:tr>
    </w:tbl>
    <w:p w14:paraId="19B481DE" w14:textId="77777777" w:rsidR="00DD390F" w:rsidRDefault="00DD390F">
      <w:pPr>
        <w:widowControl/>
        <w:pBdr>
          <w:top w:val="nil"/>
          <w:left w:val="nil"/>
          <w:bottom w:val="nil"/>
          <w:right w:val="nil"/>
          <w:between w:val="nil"/>
        </w:pBdr>
        <w:bidi/>
        <w:spacing w:after="200" w:line="276" w:lineRule="auto"/>
        <w:jc w:val="right"/>
        <w:rPr>
          <w:rFonts w:ascii="Cambria" w:eastAsia="Cambria" w:hAnsi="Cambria" w:cs="Cambria"/>
          <w:sz w:val="22"/>
          <w:szCs w:val="22"/>
        </w:rPr>
      </w:pPr>
    </w:p>
    <w:p w14:paraId="3CE6D726" w14:textId="77777777" w:rsidR="00DD390F" w:rsidRDefault="00576DC0">
      <w:pPr>
        <w:widowControl/>
        <w:pBdr>
          <w:top w:val="nil"/>
          <w:left w:val="nil"/>
          <w:bottom w:val="nil"/>
          <w:right w:val="nil"/>
          <w:between w:val="nil"/>
        </w:pBdr>
        <w:spacing w:after="200" w:line="276" w:lineRule="auto"/>
        <w:rPr>
          <w:rFonts w:ascii="Cambria" w:eastAsia="Cambria" w:hAnsi="Cambria" w:cs="Cambria"/>
          <w:b/>
          <w:sz w:val="22"/>
          <w:szCs w:val="22"/>
        </w:rPr>
      </w:pPr>
      <w:r>
        <w:rPr>
          <w:rFonts w:ascii="Cambria" w:eastAsia="Cambria" w:hAnsi="Cambria" w:cs="Cambria"/>
          <w:b/>
          <w:sz w:val="22"/>
          <w:szCs w:val="22"/>
        </w:rPr>
        <w:t xml:space="preserve">Useful Resource: </w:t>
      </w:r>
    </w:p>
    <w:p w14:paraId="7ED89ACD" w14:textId="77777777" w:rsidR="00DD390F" w:rsidRDefault="00576DC0">
      <w:pPr>
        <w:widowControl/>
        <w:pBdr>
          <w:top w:val="nil"/>
          <w:left w:val="nil"/>
          <w:bottom w:val="nil"/>
          <w:right w:val="nil"/>
          <w:between w:val="nil"/>
        </w:pBdr>
        <w:spacing w:after="200" w:line="276" w:lineRule="auto"/>
        <w:rPr>
          <w:rFonts w:ascii="Cambria" w:eastAsia="Cambria" w:hAnsi="Cambria" w:cs="Cambria"/>
          <w:b/>
          <w:sz w:val="22"/>
          <w:szCs w:val="22"/>
        </w:rPr>
      </w:pPr>
      <w:r>
        <w:rPr>
          <w:rFonts w:ascii="Cambria" w:eastAsia="Cambria" w:hAnsi="Cambria" w:cs="Cambria"/>
          <w:b/>
          <w:sz w:val="22"/>
          <w:szCs w:val="22"/>
        </w:rPr>
        <w:lastRenderedPageBreak/>
        <w:t>Designing Learning, From module outline to effective teaching</w:t>
      </w:r>
    </w:p>
    <w:p w14:paraId="08F60A18" w14:textId="70305473" w:rsidR="003360EA" w:rsidRDefault="00517E9A" w:rsidP="00AC709F">
      <w:pPr>
        <w:widowControl/>
        <w:pBdr>
          <w:top w:val="nil"/>
          <w:left w:val="nil"/>
          <w:bottom w:val="nil"/>
          <w:right w:val="nil"/>
          <w:between w:val="nil"/>
        </w:pBdr>
        <w:spacing w:after="200" w:line="276" w:lineRule="auto"/>
        <w:rPr>
          <w:rFonts w:ascii="Cambria" w:eastAsia="Cambria" w:hAnsi="Cambria" w:cs="Cambria"/>
          <w:color w:val="1155CC"/>
          <w:sz w:val="22"/>
          <w:szCs w:val="22"/>
          <w:u w:val="single"/>
        </w:rPr>
      </w:pPr>
      <w:hyperlink r:id="rId11">
        <w:r w:rsidR="00576DC0">
          <w:rPr>
            <w:rFonts w:ascii="Cambria" w:eastAsia="Cambria" w:hAnsi="Cambria" w:cs="Cambria"/>
            <w:color w:val="1155CC"/>
            <w:sz w:val="22"/>
            <w:szCs w:val="22"/>
            <w:u w:val="single"/>
          </w:rPr>
          <w:t>https://www.sun.ac.za/english/faculty/arts/Documents/Designinglearning.pdf</w:t>
        </w:r>
      </w:hyperlink>
    </w:p>
    <w:sectPr w:rsidR="003360EA">
      <w:headerReference w:type="default" r:id="rId12"/>
      <w:footerReference w:type="default" r:id="rId13"/>
      <w:pgSz w:w="12240" w:h="15840"/>
      <w:pgMar w:top="108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1DB17" w14:textId="77777777" w:rsidR="00517E9A" w:rsidRDefault="00517E9A">
      <w:r>
        <w:separator/>
      </w:r>
    </w:p>
  </w:endnote>
  <w:endnote w:type="continuationSeparator" w:id="0">
    <w:p w14:paraId="0F1FED61" w14:textId="77777777" w:rsidR="00517E9A" w:rsidRDefault="0051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rriweather">
    <w:altName w:val="Times New Roman"/>
    <w:charset w:val="00"/>
    <w:family w:val="auto"/>
    <w:pitch w:val="variable"/>
    <w:sig w:usb0="00000001" w:usb1="00000002" w:usb2="00000000" w:usb3="00000000" w:csb0="00000197" w:csb1="00000000"/>
  </w:font>
  <w:font w:name="Jacques Francois Shadow">
    <w:altName w:val="Times New Roman"/>
    <w:charset w:val="00"/>
    <w:family w:val="auto"/>
    <w:pitch w:val="default"/>
  </w:font>
  <w:font w:name="Ali_K_Traditional">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omforta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47F60" w14:textId="77777777" w:rsidR="00DD390F" w:rsidRDefault="00576DC0">
    <w:pPr>
      <w:widowControl/>
      <w:pBdr>
        <w:top w:val="single" w:sz="4" w:space="1" w:color="D9D9D9"/>
        <w:left w:val="nil"/>
        <w:bottom w:val="nil"/>
        <w:right w:val="nil"/>
        <w:between w:val="nil"/>
      </w:pBdr>
      <w:tabs>
        <w:tab w:val="center" w:pos="4153"/>
        <w:tab w:val="right" w:pos="8306"/>
      </w:tabs>
      <w:bidi/>
      <w:jc w:val="right"/>
      <w:rPr>
        <w:rFonts w:ascii="Cambria" w:eastAsia="Cambria" w:hAnsi="Cambria" w:cs="Cambria"/>
        <w:b/>
        <w:color w:val="000000"/>
        <w:sz w:val="22"/>
        <w:szCs w:val="22"/>
      </w:rPr>
    </w:pPr>
    <w:r>
      <w:rPr>
        <w:rFonts w:ascii="Cambria" w:eastAsia="Cambria" w:hAnsi="Cambria" w:cs="Cambria"/>
        <w:color w:val="000000"/>
        <w:sz w:val="22"/>
        <w:szCs w:val="22"/>
      </w:rPr>
      <w:fldChar w:fldCharType="begin"/>
    </w:r>
    <w:r>
      <w:rPr>
        <w:rFonts w:ascii="Cambria" w:eastAsia="Cambria" w:hAnsi="Cambria" w:cs="Cambria"/>
        <w:color w:val="000000"/>
        <w:sz w:val="22"/>
        <w:szCs w:val="22"/>
      </w:rPr>
      <w:instrText>PAGE</w:instrText>
    </w:r>
    <w:r>
      <w:rPr>
        <w:rFonts w:ascii="Cambria" w:eastAsia="Cambria" w:hAnsi="Cambria" w:cs="Cambria"/>
        <w:color w:val="000000"/>
        <w:sz w:val="22"/>
        <w:szCs w:val="22"/>
      </w:rPr>
      <w:fldChar w:fldCharType="separate"/>
    </w:r>
    <w:r w:rsidR="0035732D">
      <w:rPr>
        <w:rFonts w:ascii="Cambria" w:eastAsia="Cambria" w:hAnsi="Cambria"/>
        <w:noProof/>
        <w:color w:val="000000"/>
        <w:sz w:val="22"/>
        <w:szCs w:val="22"/>
        <w:rtl/>
      </w:rPr>
      <w:t>7</w:t>
    </w:r>
    <w:r>
      <w:rPr>
        <w:rFonts w:ascii="Cambria" w:eastAsia="Cambria" w:hAnsi="Cambria" w:cs="Cambria"/>
        <w:color w:val="000000"/>
        <w:sz w:val="22"/>
        <w:szCs w:val="22"/>
      </w:rPr>
      <w:fldChar w:fldCharType="end"/>
    </w:r>
    <w:r>
      <w:rPr>
        <w:rFonts w:ascii="Cambria" w:eastAsia="Cambria" w:hAnsi="Cambria" w:cs="Cambria"/>
        <w:b/>
        <w:color w:val="000000"/>
        <w:sz w:val="22"/>
        <w:szCs w:val="22"/>
      </w:rPr>
      <w:t xml:space="preserve"> | </w:t>
    </w:r>
    <w:r>
      <w:rPr>
        <w:rFonts w:ascii="Cambria" w:eastAsia="Cambria" w:hAnsi="Cambria" w:cs="Cambria"/>
        <w:color w:val="7F7F7F"/>
        <w:sz w:val="22"/>
        <w:szCs w:val="22"/>
      </w:rPr>
      <w:t>Page</w:t>
    </w:r>
  </w:p>
  <w:p w14:paraId="1FB77D9D" w14:textId="77777777" w:rsidR="00DD390F" w:rsidRDefault="00DD390F">
    <w:pPr>
      <w:widowControl/>
      <w:pBdr>
        <w:top w:val="nil"/>
        <w:left w:val="nil"/>
        <w:bottom w:val="nil"/>
        <w:right w:val="nil"/>
        <w:between w:val="nil"/>
      </w:pBdr>
      <w:tabs>
        <w:tab w:val="center" w:pos="4153"/>
        <w:tab w:val="right" w:pos="8306"/>
      </w:tabs>
      <w:bidi/>
      <w:jc w:val="right"/>
      <w:rPr>
        <w:rFonts w:ascii="Cambria" w:eastAsia="Cambria" w:hAnsi="Cambria" w:cs="Cambria"/>
        <w:color w:val="000000"/>
        <w:sz w:val="22"/>
        <w:szCs w:val="22"/>
      </w:rPr>
    </w:pPr>
  </w:p>
  <w:p w14:paraId="5D5AADB3" w14:textId="77777777" w:rsidR="003360EA" w:rsidRDefault="003360EA" w:rsidP="003360EA">
    <w:pPr>
      <w:widowControl/>
      <w:pBdr>
        <w:top w:val="nil"/>
        <w:left w:val="nil"/>
        <w:bottom w:val="nil"/>
        <w:right w:val="nil"/>
        <w:between w:val="nil"/>
      </w:pBdr>
      <w:tabs>
        <w:tab w:val="center" w:pos="4153"/>
        <w:tab w:val="right" w:pos="8306"/>
      </w:tabs>
      <w:bidi/>
      <w:jc w:val="right"/>
      <w:rPr>
        <w:rFonts w:ascii="Cambria" w:eastAsia="Cambria" w:hAnsi="Cambria" w:cs="Cambria"/>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37501" w14:textId="77777777" w:rsidR="00517E9A" w:rsidRDefault="00517E9A">
      <w:r>
        <w:separator/>
      </w:r>
    </w:p>
  </w:footnote>
  <w:footnote w:type="continuationSeparator" w:id="0">
    <w:p w14:paraId="79E6FB00" w14:textId="77777777" w:rsidR="00517E9A" w:rsidRDefault="00517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2E55E" w14:textId="77777777" w:rsidR="00DD390F" w:rsidRDefault="00DD390F"/>
  <w:tbl>
    <w:tblPr>
      <w:tblStyle w:val="a7"/>
      <w:tblW w:w="9360" w:type="dxa"/>
      <w:tblLayout w:type="fixed"/>
      <w:tblLook w:val="0600" w:firstRow="0" w:lastRow="0" w:firstColumn="0" w:lastColumn="0" w:noHBand="1" w:noVBand="1"/>
    </w:tblPr>
    <w:tblGrid>
      <w:gridCol w:w="2040"/>
      <w:gridCol w:w="4965"/>
      <w:gridCol w:w="2355"/>
    </w:tblGrid>
    <w:tr w:rsidR="00DD390F" w14:paraId="554CB738" w14:textId="77777777">
      <w:trPr>
        <w:trHeight w:val="1620"/>
      </w:trPr>
      <w:tc>
        <w:tcPr>
          <w:tcW w:w="2040" w:type="dxa"/>
          <w:shd w:val="clear" w:color="auto" w:fill="auto"/>
          <w:tcMar>
            <w:top w:w="100" w:type="dxa"/>
            <w:left w:w="100" w:type="dxa"/>
            <w:bottom w:w="100" w:type="dxa"/>
            <w:right w:w="100" w:type="dxa"/>
          </w:tcMar>
        </w:tcPr>
        <w:p w14:paraId="28162F3A" w14:textId="77777777" w:rsidR="003360EA" w:rsidRDefault="003360EA" w:rsidP="003360EA">
          <w:pPr>
            <w:widowControl/>
            <w:tabs>
              <w:tab w:val="center" w:pos="1341"/>
              <w:tab w:val="left" w:pos="2490"/>
            </w:tabs>
            <w:spacing w:line="276" w:lineRule="auto"/>
            <w:jc w:val="center"/>
            <w:rPr>
              <w:sz w:val="44"/>
              <w:szCs w:val="44"/>
            </w:rPr>
          </w:pPr>
        </w:p>
        <w:p w14:paraId="761E8302" w14:textId="77777777" w:rsidR="003360EA" w:rsidRDefault="009D4AAC" w:rsidP="003360EA">
          <w:pPr>
            <w:widowControl/>
            <w:tabs>
              <w:tab w:val="center" w:pos="1341"/>
              <w:tab w:val="left" w:pos="2490"/>
            </w:tabs>
            <w:spacing w:line="276" w:lineRule="auto"/>
            <w:jc w:val="center"/>
            <w:rPr>
              <w:sz w:val="44"/>
              <w:szCs w:val="44"/>
            </w:rPr>
          </w:pPr>
          <w:r w:rsidRPr="009D4AAC">
            <w:rPr>
              <w:sz w:val="44"/>
              <w:szCs w:val="44"/>
            </w:rPr>
            <w:t>Quality</w:t>
          </w:r>
        </w:p>
        <w:p w14:paraId="0B94D3BF" w14:textId="77777777" w:rsidR="00DD390F" w:rsidRDefault="003360EA">
          <w:pPr>
            <w:widowControl/>
            <w:tabs>
              <w:tab w:val="center" w:pos="1341"/>
              <w:tab w:val="left" w:pos="2490"/>
            </w:tabs>
            <w:spacing w:line="276" w:lineRule="auto"/>
          </w:pPr>
          <w:r>
            <w:rPr>
              <w:sz w:val="44"/>
              <w:szCs w:val="44"/>
            </w:rPr>
            <w:t xml:space="preserve">Assurance </w:t>
          </w:r>
          <w:r w:rsidR="009D4AAC" w:rsidRPr="009D4AAC">
            <w:rPr>
              <w:sz w:val="44"/>
              <w:szCs w:val="44"/>
            </w:rPr>
            <w:t xml:space="preserve"> </w:t>
          </w:r>
        </w:p>
      </w:tc>
      <w:tc>
        <w:tcPr>
          <w:tcW w:w="4965" w:type="dxa"/>
          <w:shd w:val="clear" w:color="auto" w:fill="auto"/>
          <w:tcMar>
            <w:top w:w="100" w:type="dxa"/>
            <w:left w:w="100" w:type="dxa"/>
            <w:bottom w:w="100" w:type="dxa"/>
            <w:right w:w="100" w:type="dxa"/>
          </w:tcMar>
        </w:tcPr>
        <w:p w14:paraId="678C0F24" w14:textId="77777777" w:rsidR="00DD390F" w:rsidRDefault="009D4AAC">
          <w:pPr>
            <w:widowControl/>
            <w:tabs>
              <w:tab w:val="left" w:pos="2490"/>
            </w:tabs>
            <w:jc w:val="center"/>
            <w:rPr>
              <w:rFonts w:ascii="Comfortaa" w:eastAsia="Comfortaa" w:hAnsi="Comfortaa" w:cs="Comfortaa"/>
              <w:b/>
              <w:sz w:val="28"/>
              <w:szCs w:val="28"/>
            </w:rPr>
          </w:pPr>
          <w:r>
            <w:rPr>
              <w:rFonts w:ascii="Comfortaa" w:eastAsia="Comfortaa" w:hAnsi="Comfortaa" w:cs="Comfortaa"/>
              <w:b/>
              <w:sz w:val="28"/>
              <w:szCs w:val="28"/>
            </w:rPr>
            <w:t>Lebanese French</w:t>
          </w:r>
          <w:r w:rsidR="00576DC0">
            <w:rPr>
              <w:rFonts w:ascii="Comfortaa" w:eastAsia="Comfortaa" w:hAnsi="Comfortaa" w:cs="Comfortaa"/>
              <w:b/>
              <w:sz w:val="28"/>
              <w:szCs w:val="28"/>
            </w:rPr>
            <w:t xml:space="preserve"> UNIVERSITY</w:t>
          </w:r>
        </w:p>
        <w:p w14:paraId="032DC03C" w14:textId="77777777" w:rsidR="00DD390F" w:rsidRDefault="00576DC0">
          <w:pPr>
            <w:widowControl/>
            <w:tabs>
              <w:tab w:val="left" w:pos="2490"/>
            </w:tabs>
            <w:jc w:val="center"/>
            <w:rPr>
              <w:rFonts w:ascii="Cambria" w:eastAsia="Cambria" w:hAnsi="Cambria" w:cs="Cambria"/>
            </w:rPr>
          </w:pPr>
          <w:r>
            <w:rPr>
              <w:rFonts w:ascii="Cambria" w:eastAsia="Cambria" w:hAnsi="Cambria" w:cs="Cambria"/>
            </w:rPr>
            <w:br/>
            <w:t xml:space="preserve">Ministry of Higher Education and </w:t>
          </w:r>
        </w:p>
        <w:p w14:paraId="0D345D58" w14:textId="77777777" w:rsidR="00DD390F" w:rsidRDefault="00576DC0">
          <w:pPr>
            <w:widowControl/>
            <w:tabs>
              <w:tab w:val="left" w:pos="2490"/>
            </w:tabs>
            <w:jc w:val="center"/>
            <w:rPr>
              <w:rFonts w:ascii="Cambria" w:eastAsia="Cambria" w:hAnsi="Cambria" w:cs="Cambria"/>
            </w:rPr>
          </w:pPr>
          <w:r>
            <w:rPr>
              <w:rFonts w:ascii="Cambria" w:eastAsia="Cambria" w:hAnsi="Cambria" w:cs="Cambria"/>
            </w:rPr>
            <w:t>Scientific Research</w:t>
          </w:r>
        </w:p>
        <w:p w14:paraId="2CEDBE82" w14:textId="77777777" w:rsidR="00DD390F" w:rsidRDefault="00576DC0">
          <w:pPr>
            <w:widowControl/>
            <w:tabs>
              <w:tab w:val="left" w:pos="2490"/>
            </w:tabs>
            <w:jc w:val="center"/>
            <w:rPr>
              <w:rFonts w:ascii="Cambria" w:eastAsia="Cambria" w:hAnsi="Cambria" w:cs="Cambria"/>
            </w:rPr>
          </w:pPr>
          <w:r>
            <w:rPr>
              <w:rFonts w:ascii="Cambria" w:eastAsia="Cambria" w:hAnsi="Cambria" w:cs="Cambria"/>
            </w:rPr>
            <w:t>Kurdistan Region – Iraq</w:t>
          </w:r>
        </w:p>
      </w:tc>
      <w:tc>
        <w:tcPr>
          <w:tcW w:w="2355" w:type="dxa"/>
          <w:shd w:val="clear" w:color="auto" w:fill="auto"/>
          <w:tcMar>
            <w:top w:w="100" w:type="dxa"/>
            <w:left w:w="100" w:type="dxa"/>
            <w:bottom w:w="100" w:type="dxa"/>
            <w:right w:w="100" w:type="dxa"/>
          </w:tcMar>
        </w:tcPr>
        <w:p w14:paraId="37B23AEA" w14:textId="77777777" w:rsidR="00DD390F" w:rsidRDefault="00DD390F">
          <w:pPr>
            <w:widowControl/>
            <w:tabs>
              <w:tab w:val="left" w:pos="2490"/>
            </w:tabs>
            <w:spacing w:line="276" w:lineRule="auto"/>
            <w:jc w:val="center"/>
          </w:pPr>
        </w:p>
        <w:p w14:paraId="4B8AE85B" w14:textId="77777777" w:rsidR="009D4AAC" w:rsidRDefault="003360EA">
          <w:pPr>
            <w:widowControl/>
            <w:tabs>
              <w:tab w:val="left" w:pos="2490"/>
            </w:tabs>
            <w:spacing w:line="276" w:lineRule="auto"/>
            <w:jc w:val="center"/>
          </w:pPr>
          <w:r w:rsidRPr="003360EA">
            <w:rPr>
              <w:rFonts w:ascii="Cambria" w:eastAsia="Cambria" w:hAnsi="Cambria" w:cs="Cambria"/>
              <w:noProof/>
              <w:sz w:val="22"/>
              <w:szCs w:val="22"/>
            </w:rPr>
            <w:drawing>
              <wp:inline distT="0" distB="0" distL="0" distR="0" wp14:anchorId="223460D0" wp14:editId="4E72CBB3">
                <wp:extent cx="1295400" cy="770136"/>
                <wp:effectExtent l="0" t="0" r="0" b="0"/>
                <wp:docPr id="3" name="Picture 3" descr="C:\Users\Sino\Desktop\LF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no\Desktop\LFU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710" cy="808370"/>
                        </a:xfrm>
                        <a:prstGeom prst="rect">
                          <a:avLst/>
                        </a:prstGeom>
                        <a:noFill/>
                        <a:ln>
                          <a:noFill/>
                        </a:ln>
                      </pic:spPr>
                    </pic:pic>
                  </a:graphicData>
                </a:graphic>
              </wp:inline>
            </w:drawing>
          </w:r>
        </w:p>
        <w:p w14:paraId="2B00B5D7" w14:textId="77777777" w:rsidR="009D4AAC" w:rsidRDefault="003360EA" w:rsidP="009D4AAC">
          <w:pPr>
            <w:widowControl/>
            <w:tabs>
              <w:tab w:val="left" w:pos="2490"/>
            </w:tabs>
            <w:spacing w:line="276" w:lineRule="auto"/>
          </w:pPr>
          <w:r>
            <w:rPr>
              <w:sz w:val="28"/>
              <w:szCs w:val="28"/>
            </w:rPr>
            <w:t xml:space="preserve">             </w:t>
          </w:r>
        </w:p>
      </w:tc>
    </w:tr>
  </w:tbl>
  <w:p w14:paraId="7B1DCF6F" w14:textId="77777777" w:rsidR="00DD390F" w:rsidRDefault="00DD39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6471"/>
    <w:multiLevelType w:val="hybridMultilevel"/>
    <w:tmpl w:val="3B2A2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C6858"/>
    <w:multiLevelType w:val="hybridMultilevel"/>
    <w:tmpl w:val="A768B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81795"/>
    <w:multiLevelType w:val="multilevel"/>
    <w:tmpl w:val="EE3E7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90F"/>
    <w:rsid w:val="00007246"/>
    <w:rsid w:val="00045AE3"/>
    <w:rsid w:val="000F780E"/>
    <w:rsid w:val="0014700C"/>
    <w:rsid w:val="00162A0E"/>
    <w:rsid w:val="001F7174"/>
    <w:rsid w:val="00220428"/>
    <w:rsid w:val="00250892"/>
    <w:rsid w:val="002537D6"/>
    <w:rsid w:val="002F7AF2"/>
    <w:rsid w:val="00325445"/>
    <w:rsid w:val="003360EA"/>
    <w:rsid w:val="0034347F"/>
    <w:rsid w:val="0035732D"/>
    <w:rsid w:val="003B660E"/>
    <w:rsid w:val="003D2966"/>
    <w:rsid w:val="003E3372"/>
    <w:rsid w:val="004643F9"/>
    <w:rsid w:val="004B2043"/>
    <w:rsid w:val="004B25EF"/>
    <w:rsid w:val="004D689F"/>
    <w:rsid w:val="004E324A"/>
    <w:rsid w:val="00517E9A"/>
    <w:rsid w:val="0053071F"/>
    <w:rsid w:val="005447DC"/>
    <w:rsid w:val="005710E4"/>
    <w:rsid w:val="00576DC0"/>
    <w:rsid w:val="00597884"/>
    <w:rsid w:val="005A417A"/>
    <w:rsid w:val="005F3029"/>
    <w:rsid w:val="006147B8"/>
    <w:rsid w:val="00666C37"/>
    <w:rsid w:val="00680D6B"/>
    <w:rsid w:val="006A2ED0"/>
    <w:rsid w:val="006B6576"/>
    <w:rsid w:val="006D0D32"/>
    <w:rsid w:val="006D559E"/>
    <w:rsid w:val="006F16A4"/>
    <w:rsid w:val="007332BF"/>
    <w:rsid w:val="007522DB"/>
    <w:rsid w:val="00775AC7"/>
    <w:rsid w:val="007F2F1F"/>
    <w:rsid w:val="00822C81"/>
    <w:rsid w:val="00827967"/>
    <w:rsid w:val="0083183F"/>
    <w:rsid w:val="008E657F"/>
    <w:rsid w:val="00901BAF"/>
    <w:rsid w:val="00963B1D"/>
    <w:rsid w:val="009C2989"/>
    <w:rsid w:val="009D4AAC"/>
    <w:rsid w:val="009F4495"/>
    <w:rsid w:val="00A5024A"/>
    <w:rsid w:val="00AB43B7"/>
    <w:rsid w:val="00AC709F"/>
    <w:rsid w:val="00AE50BE"/>
    <w:rsid w:val="00B116D3"/>
    <w:rsid w:val="00B553BC"/>
    <w:rsid w:val="00B93851"/>
    <w:rsid w:val="00B96389"/>
    <w:rsid w:val="00BC78E6"/>
    <w:rsid w:val="00BD775E"/>
    <w:rsid w:val="00C060DB"/>
    <w:rsid w:val="00C1233A"/>
    <w:rsid w:val="00C91E26"/>
    <w:rsid w:val="00CB7949"/>
    <w:rsid w:val="00CC130E"/>
    <w:rsid w:val="00CC45E2"/>
    <w:rsid w:val="00CC5654"/>
    <w:rsid w:val="00CE1C63"/>
    <w:rsid w:val="00D211C0"/>
    <w:rsid w:val="00D871B6"/>
    <w:rsid w:val="00D97396"/>
    <w:rsid w:val="00DB5224"/>
    <w:rsid w:val="00DB7316"/>
    <w:rsid w:val="00DD390F"/>
    <w:rsid w:val="00DF26BF"/>
    <w:rsid w:val="00E162A8"/>
    <w:rsid w:val="00E362D8"/>
    <w:rsid w:val="00E36802"/>
    <w:rsid w:val="00E42D94"/>
    <w:rsid w:val="00EA6A12"/>
    <w:rsid w:val="00EA6D3C"/>
    <w:rsid w:val="00EB5EB9"/>
    <w:rsid w:val="00F63D84"/>
    <w:rsid w:val="00F732E0"/>
    <w:rsid w:val="00FC14FB"/>
    <w:rsid w:val="00FC1905"/>
    <w:rsid w:val="00FC3593"/>
    <w:rsid w:val="00FD3BA0"/>
    <w:rsid w:val="00FE6F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8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widowControl/>
      <w:pBdr>
        <w:top w:val="nil"/>
        <w:left w:val="nil"/>
        <w:bottom w:val="nil"/>
        <w:right w:val="nil"/>
        <w:between w:val="nil"/>
      </w:pBdr>
      <w:spacing w:before="480" w:line="276" w:lineRule="auto"/>
      <w:outlineLvl w:val="0"/>
    </w:pPr>
    <w:rPr>
      <w:rFonts w:ascii="Cambria" w:eastAsia="Cambria" w:hAnsi="Cambria" w:cs="Cambria"/>
      <w:smallCaps/>
      <w:color w:val="000000"/>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after="80"/>
      <w:jc w:val="center"/>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DF26BF"/>
    <w:rPr>
      <w:color w:val="0000FF"/>
      <w:u w:val="single"/>
    </w:rPr>
  </w:style>
  <w:style w:type="paragraph" w:styleId="Header">
    <w:name w:val="header"/>
    <w:basedOn w:val="Normal"/>
    <w:link w:val="HeaderChar"/>
    <w:uiPriority w:val="99"/>
    <w:unhideWhenUsed/>
    <w:rsid w:val="00666C37"/>
    <w:pPr>
      <w:tabs>
        <w:tab w:val="center" w:pos="4320"/>
        <w:tab w:val="right" w:pos="8640"/>
      </w:tabs>
    </w:pPr>
  </w:style>
  <w:style w:type="character" w:customStyle="1" w:styleId="HeaderChar">
    <w:name w:val="Header Char"/>
    <w:basedOn w:val="DefaultParagraphFont"/>
    <w:link w:val="Header"/>
    <w:uiPriority w:val="99"/>
    <w:rsid w:val="00666C37"/>
  </w:style>
  <w:style w:type="paragraph" w:styleId="Footer">
    <w:name w:val="footer"/>
    <w:basedOn w:val="Normal"/>
    <w:link w:val="FooterChar"/>
    <w:uiPriority w:val="99"/>
    <w:unhideWhenUsed/>
    <w:rsid w:val="00666C37"/>
    <w:pPr>
      <w:tabs>
        <w:tab w:val="center" w:pos="4320"/>
        <w:tab w:val="right" w:pos="8640"/>
      </w:tabs>
    </w:pPr>
  </w:style>
  <w:style w:type="character" w:customStyle="1" w:styleId="FooterChar">
    <w:name w:val="Footer Char"/>
    <w:basedOn w:val="DefaultParagraphFont"/>
    <w:link w:val="Footer"/>
    <w:uiPriority w:val="99"/>
    <w:rsid w:val="00666C37"/>
  </w:style>
  <w:style w:type="paragraph" w:styleId="BalloonText">
    <w:name w:val="Balloon Text"/>
    <w:basedOn w:val="Normal"/>
    <w:link w:val="BalloonTextChar"/>
    <w:uiPriority w:val="99"/>
    <w:semiHidden/>
    <w:unhideWhenUsed/>
    <w:rsid w:val="004643F9"/>
    <w:rPr>
      <w:rFonts w:ascii="Tahoma" w:hAnsi="Tahoma" w:cs="Tahoma"/>
      <w:sz w:val="16"/>
      <w:szCs w:val="16"/>
    </w:rPr>
  </w:style>
  <w:style w:type="character" w:customStyle="1" w:styleId="BalloonTextChar">
    <w:name w:val="Balloon Text Char"/>
    <w:basedOn w:val="DefaultParagraphFont"/>
    <w:link w:val="BalloonText"/>
    <w:uiPriority w:val="99"/>
    <w:semiHidden/>
    <w:rsid w:val="004643F9"/>
    <w:rPr>
      <w:rFonts w:ascii="Tahoma" w:hAnsi="Tahoma" w:cs="Tahoma"/>
      <w:sz w:val="16"/>
      <w:szCs w:val="16"/>
    </w:rPr>
  </w:style>
  <w:style w:type="paragraph" w:styleId="ListParagraph">
    <w:name w:val="List Paragraph"/>
    <w:basedOn w:val="Normal"/>
    <w:uiPriority w:val="34"/>
    <w:qFormat/>
    <w:rsid w:val="00FE6F8E"/>
    <w:pPr>
      <w:ind w:left="720"/>
      <w:contextualSpacing/>
    </w:pPr>
  </w:style>
  <w:style w:type="paragraph" w:styleId="Bibliography">
    <w:name w:val="Bibliography"/>
    <w:basedOn w:val="Normal"/>
    <w:next w:val="Normal"/>
    <w:uiPriority w:val="37"/>
    <w:unhideWhenUsed/>
    <w:rsid w:val="003573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widowControl/>
      <w:pBdr>
        <w:top w:val="nil"/>
        <w:left w:val="nil"/>
        <w:bottom w:val="nil"/>
        <w:right w:val="nil"/>
        <w:between w:val="nil"/>
      </w:pBdr>
      <w:spacing w:before="480" w:line="276" w:lineRule="auto"/>
      <w:outlineLvl w:val="0"/>
    </w:pPr>
    <w:rPr>
      <w:rFonts w:ascii="Cambria" w:eastAsia="Cambria" w:hAnsi="Cambria" w:cs="Cambria"/>
      <w:smallCaps/>
      <w:color w:val="000000"/>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after="80"/>
      <w:jc w:val="center"/>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DF26BF"/>
    <w:rPr>
      <w:color w:val="0000FF"/>
      <w:u w:val="single"/>
    </w:rPr>
  </w:style>
  <w:style w:type="paragraph" w:styleId="Header">
    <w:name w:val="header"/>
    <w:basedOn w:val="Normal"/>
    <w:link w:val="HeaderChar"/>
    <w:uiPriority w:val="99"/>
    <w:unhideWhenUsed/>
    <w:rsid w:val="00666C37"/>
    <w:pPr>
      <w:tabs>
        <w:tab w:val="center" w:pos="4320"/>
        <w:tab w:val="right" w:pos="8640"/>
      </w:tabs>
    </w:pPr>
  </w:style>
  <w:style w:type="character" w:customStyle="1" w:styleId="HeaderChar">
    <w:name w:val="Header Char"/>
    <w:basedOn w:val="DefaultParagraphFont"/>
    <w:link w:val="Header"/>
    <w:uiPriority w:val="99"/>
    <w:rsid w:val="00666C37"/>
  </w:style>
  <w:style w:type="paragraph" w:styleId="Footer">
    <w:name w:val="footer"/>
    <w:basedOn w:val="Normal"/>
    <w:link w:val="FooterChar"/>
    <w:uiPriority w:val="99"/>
    <w:unhideWhenUsed/>
    <w:rsid w:val="00666C37"/>
    <w:pPr>
      <w:tabs>
        <w:tab w:val="center" w:pos="4320"/>
        <w:tab w:val="right" w:pos="8640"/>
      </w:tabs>
    </w:pPr>
  </w:style>
  <w:style w:type="character" w:customStyle="1" w:styleId="FooterChar">
    <w:name w:val="Footer Char"/>
    <w:basedOn w:val="DefaultParagraphFont"/>
    <w:link w:val="Footer"/>
    <w:uiPriority w:val="99"/>
    <w:rsid w:val="00666C37"/>
  </w:style>
  <w:style w:type="paragraph" w:styleId="BalloonText">
    <w:name w:val="Balloon Text"/>
    <w:basedOn w:val="Normal"/>
    <w:link w:val="BalloonTextChar"/>
    <w:uiPriority w:val="99"/>
    <w:semiHidden/>
    <w:unhideWhenUsed/>
    <w:rsid w:val="004643F9"/>
    <w:rPr>
      <w:rFonts w:ascii="Tahoma" w:hAnsi="Tahoma" w:cs="Tahoma"/>
      <w:sz w:val="16"/>
      <w:szCs w:val="16"/>
    </w:rPr>
  </w:style>
  <w:style w:type="character" w:customStyle="1" w:styleId="BalloonTextChar">
    <w:name w:val="Balloon Text Char"/>
    <w:basedOn w:val="DefaultParagraphFont"/>
    <w:link w:val="BalloonText"/>
    <w:uiPriority w:val="99"/>
    <w:semiHidden/>
    <w:rsid w:val="004643F9"/>
    <w:rPr>
      <w:rFonts w:ascii="Tahoma" w:hAnsi="Tahoma" w:cs="Tahoma"/>
      <w:sz w:val="16"/>
      <w:szCs w:val="16"/>
    </w:rPr>
  </w:style>
  <w:style w:type="paragraph" w:styleId="ListParagraph">
    <w:name w:val="List Paragraph"/>
    <w:basedOn w:val="Normal"/>
    <w:uiPriority w:val="34"/>
    <w:qFormat/>
    <w:rsid w:val="00FE6F8E"/>
    <w:pPr>
      <w:ind w:left="720"/>
      <w:contextualSpacing/>
    </w:pPr>
  </w:style>
  <w:style w:type="paragraph" w:styleId="Bibliography">
    <w:name w:val="Bibliography"/>
    <w:basedOn w:val="Normal"/>
    <w:next w:val="Normal"/>
    <w:uiPriority w:val="37"/>
    <w:unhideWhenUsed/>
    <w:rsid w:val="00357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362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n.ac.za/english/faculty/arts/Documents/Designinglearning.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cholar.google.com/citations?user=Jpcoek4AAAAJ&amp;hl=en" TargetMode="External"/><Relationship Id="rId4" Type="http://schemas.microsoft.com/office/2007/relationships/stylesWithEffects" Target="stylesWithEffects.xml"/><Relationship Id="rId9" Type="http://schemas.openxmlformats.org/officeDocument/2006/relationships/hyperlink" Target="https://orcid.org/my-orcid?orcid=0000-0003-2657-536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70AD3-BEB5-4D6E-919A-3E94E538D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Safaa</dc:creator>
  <cp:lastModifiedBy>MIQDAD</cp:lastModifiedBy>
  <cp:revision>11</cp:revision>
  <dcterms:created xsi:type="dcterms:W3CDTF">2022-09-04T08:20:00Z</dcterms:created>
  <dcterms:modified xsi:type="dcterms:W3CDTF">2022-09-07T06:28:00Z</dcterms:modified>
</cp:coreProperties>
</file>